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224E" w14:textId="3C25852D" w:rsidR="00634082" w:rsidRPr="00912916" w:rsidRDefault="004B2032" w:rsidP="00912916">
      <w:pPr>
        <w:pStyle w:val="Heading1"/>
        <w:jc w:val="center"/>
        <w:rPr>
          <w:b/>
          <w:bCs/>
          <w:color w:val="92D050"/>
          <w:u w:val="single"/>
        </w:rPr>
      </w:pPr>
      <w:r w:rsidRPr="00912916">
        <w:rPr>
          <w:b/>
          <w:bCs/>
          <w:color w:val="92D050"/>
          <w:u w:val="single"/>
        </w:rPr>
        <w:t xml:space="preserve">PR </w:t>
      </w:r>
      <w:r w:rsidR="00BF43FC" w:rsidRPr="00912916">
        <w:rPr>
          <w:b/>
          <w:bCs/>
          <w:color w:val="92D050"/>
          <w:u w:val="single"/>
        </w:rPr>
        <w:t>APPRENTICESHIP TRAINING</w:t>
      </w:r>
      <w:r w:rsidRPr="00912916">
        <w:rPr>
          <w:b/>
          <w:bCs/>
          <w:color w:val="92D050"/>
          <w:u w:val="single"/>
        </w:rPr>
        <w:t xml:space="preserve"> COURSES</w:t>
      </w:r>
    </w:p>
    <w:p w14:paraId="0AED4C0B" w14:textId="77777777" w:rsidR="001607B3" w:rsidRPr="00443609" w:rsidRDefault="001607B3" w:rsidP="00135CB5">
      <w:r w:rsidRPr="00443609">
        <w:t xml:space="preserve">PRCA delivers training courses to support apprentices’ learning, 90-minute-webinars and half/full-day virtual classroom sessions. These courses feed into apprentices’ development of the knowledge and skills outlined in the </w:t>
      </w:r>
      <w:hyperlink r:id="rId9" w:history="1">
        <w:r w:rsidRPr="00443609">
          <w:rPr>
            <w:rStyle w:val="Hyperlink"/>
          </w:rPr>
          <w:t>PR &amp; Communications Assistant apprenticeship standard</w:t>
        </w:r>
      </w:hyperlink>
      <w:r w:rsidRPr="00443609">
        <w:t>.</w:t>
      </w:r>
    </w:p>
    <w:p w14:paraId="4C8B074E" w14:textId="77777777" w:rsidR="001607B3" w:rsidRPr="00C62227" w:rsidRDefault="001607B3" w:rsidP="00135CB5">
      <w:r w:rsidRPr="00443609">
        <w:t>Each apprentice will use this as a booking form, and as a way of keeping a log of courses booked and attended.</w:t>
      </w:r>
      <w:r>
        <w:t xml:space="preserve"> All training courses (live, recorded, or external)</w:t>
      </w:r>
      <w:r w:rsidRPr="00443609">
        <w:t xml:space="preserve"> </w:t>
      </w:r>
      <w:r>
        <w:t xml:space="preserve">are </w:t>
      </w:r>
      <w:r w:rsidRPr="00443609">
        <w:t>listed in the table</w:t>
      </w:r>
      <w:r>
        <w:t>s</w:t>
      </w:r>
      <w:r w:rsidRPr="00443609">
        <w:t xml:space="preserve"> below, alongside the knowledge/skill </w:t>
      </w:r>
      <w:r>
        <w:t>they</w:t>
      </w:r>
      <w:r w:rsidRPr="00443609">
        <w:t xml:space="preserve"> support, </w:t>
      </w:r>
      <w:r>
        <w:t xml:space="preserve">their </w:t>
      </w:r>
      <w:r w:rsidRPr="00443609">
        <w:t xml:space="preserve">duration, and </w:t>
      </w:r>
      <w:r>
        <w:t>th</w:t>
      </w:r>
      <w:r w:rsidRPr="00443609">
        <w:t>e dat</w:t>
      </w:r>
      <w:r>
        <w:t xml:space="preserve">e </w:t>
      </w:r>
      <w:r w:rsidRPr="00443609">
        <w:t>chosen</w:t>
      </w:r>
      <w:r>
        <w:t xml:space="preserve"> to attend</w:t>
      </w:r>
      <w:r w:rsidRPr="00443609">
        <w:t xml:space="preserve">. </w:t>
      </w:r>
    </w:p>
    <w:p w14:paraId="0CA415DA" w14:textId="77777777" w:rsidR="001607B3" w:rsidRPr="00912916" w:rsidRDefault="001607B3" w:rsidP="00135CB5">
      <w:pPr>
        <w:pStyle w:val="Heading2"/>
        <w:jc w:val="center"/>
        <w:rPr>
          <w:b/>
          <w:bCs/>
          <w:color w:val="FF0066"/>
          <w:u w:val="single"/>
        </w:rPr>
      </w:pPr>
      <w:r w:rsidRPr="00912916">
        <w:rPr>
          <w:b/>
          <w:bCs/>
          <w:color w:val="FF0066"/>
          <w:u w:val="single"/>
        </w:rPr>
        <w:t>MANDATORY COURSES</w:t>
      </w:r>
    </w:p>
    <w:p w14:paraId="0DE70FDC" w14:textId="06CE48BF" w:rsidR="001607B3" w:rsidRDefault="001607B3" w:rsidP="00135CB5">
      <w:r>
        <w:t xml:space="preserve">There are </w:t>
      </w:r>
      <w:r w:rsidRPr="008746E4">
        <w:rPr>
          <w:b/>
          <w:bCs/>
        </w:rPr>
        <w:t>38 mandatory training</w:t>
      </w:r>
      <w:r>
        <w:t xml:space="preserve"> courses – </w:t>
      </w:r>
      <w:r w:rsidRPr="00634DAF">
        <w:t>6</w:t>
      </w:r>
      <w:r>
        <w:t xml:space="preserve"> </w:t>
      </w:r>
      <w:r w:rsidRPr="00634DAF">
        <w:t>virtual classrooms, 23 live webinars, and 7 recordings</w:t>
      </w:r>
      <w:r>
        <w:t xml:space="preserve">. All mandatory courses must be attended during the training period (often 15 months), unless agreed otherwise. Wherever possible, all mandatory course-dates are to be scheduled within the first two to six months of an apprentice’s programme. The actual dates should be spread throughout the training period. </w:t>
      </w:r>
      <w:r w:rsidR="00E31628">
        <w:t>These courses are booked with the PRCA Apprenticeships team.</w:t>
      </w:r>
    </w:p>
    <w:p w14:paraId="74581F38" w14:textId="77777777" w:rsidR="001607B3" w:rsidRPr="00912916" w:rsidRDefault="001607B3" w:rsidP="001607B3">
      <w:pPr>
        <w:jc w:val="center"/>
        <w:rPr>
          <w:i/>
          <w:iCs/>
        </w:rPr>
      </w:pPr>
      <w:r w:rsidRPr="00912916">
        <w:rPr>
          <w:i/>
          <w:iCs/>
        </w:rPr>
        <w:t xml:space="preserve">Each apprentice has two additional recordings of </w:t>
      </w:r>
      <w:r w:rsidRPr="00AA61AF">
        <w:rPr>
          <w:b/>
          <w:bCs/>
          <w:i/>
          <w:iCs/>
        </w:rPr>
        <w:t xml:space="preserve">live </w:t>
      </w:r>
      <w:r w:rsidRPr="00912916">
        <w:rPr>
          <w:i/>
          <w:iCs/>
        </w:rPr>
        <w:t>webinars to claim for the duration of their apprenticeship.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1276"/>
        <w:gridCol w:w="850"/>
        <w:gridCol w:w="1418"/>
      </w:tblGrid>
      <w:tr w:rsidR="009209B7" w:rsidRPr="00DE505E" w14:paraId="1E7DC55D" w14:textId="77777777" w:rsidTr="009209B7">
        <w:tc>
          <w:tcPr>
            <w:tcW w:w="2269" w:type="dxa"/>
            <w:shd w:val="clear" w:color="auto" w:fill="92D050"/>
          </w:tcPr>
          <w:p w14:paraId="0A7CF7FA" w14:textId="13B3659D" w:rsidR="009209B7" w:rsidRPr="006006A2" w:rsidRDefault="009209B7" w:rsidP="006006A2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 w:rsidRPr="006006A2">
              <w:rPr>
                <w:rFonts w:cs="Verdana"/>
                <w:b/>
              </w:rPr>
              <w:t>Skills/Knowledge Heading</w:t>
            </w:r>
          </w:p>
        </w:tc>
        <w:tc>
          <w:tcPr>
            <w:tcW w:w="4961" w:type="dxa"/>
            <w:shd w:val="clear" w:color="auto" w:fill="92D050"/>
          </w:tcPr>
          <w:p w14:paraId="7741F1CE" w14:textId="445E8F1F" w:rsidR="009209B7" w:rsidRPr="005311FE" w:rsidRDefault="009209B7" w:rsidP="00AA113F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5311FE">
              <w:rPr>
                <w:rFonts w:cstheme="minorHAnsi"/>
                <w:b/>
              </w:rPr>
              <w:t>Supporting PRCA Courses</w:t>
            </w:r>
          </w:p>
        </w:tc>
        <w:tc>
          <w:tcPr>
            <w:tcW w:w="1276" w:type="dxa"/>
            <w:shd w:val="clear" w:color="auto" w:fill="92D050"/>
          </w:tcPr>
          <w:p w14:paraId="34E0D891" w14:textId="3DE90B29" w:rsidR="009209B7" w:rsidRDefault="009209B7" w:rsidP="00AA113F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Format</w:t>
            </w:r>
          </w:p>
        </w:tc>
        <w:tc>
          <w:tcPr>
            <w:tcW w:w="850" w:type="dxa"/>
            <w:shd w:val="clear" w:color="auto" w:fill="92D050"/>
          </w:tcPr>
          <w:p w14:paraId="0161763B" w14:textId="285DE32C" w:rsidR="009209B7" w:rsidRPr="00DE505E" w:rsidRDefault="009209B7" w:rsidP="00AA113F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Time spent</w:t>
            </w:r>
          </w:p>
        </w:tc>
        <w:tc>
          <w:tcPr>
            <w:tcW w:w="1418" w:type="dxa"/>
            <w:shd w:val="clear" w:color="auto" w:fill="92D050"/>
          </w:tcPr>
          <w:p w14:paraId="37E670AF" w14:textId="01785BAC" w:rsidR="009209B7" w:rsidRPr="00DE505E" w:rsidRDefault="009209B7" w:rsidP="00AA113F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 w:rsidRPr="00DE505E">
              <w:rPr>
                <w:rFonts w:cs="Verdana"/>
                <w:b/>
              </w:rPr>
              <w:t>Date Chosen</w:t>
            </w:r>
          </w:p>
        </w:tc>
      </w:tr>
      <w:tr w:rsidR="009209B7" w:rsidRPr="00937973" w14:paraId="06DFF96C" w14:textId="77777777" w:rsidTr="009209B7">
        <w:trPr>
          <w:trHeight w:val="311"/>
        </w:trPr>
        <w:tc>
          <w:tcPr>
            <w:tcW w:w="2269" w:type="dxa"/>
            <w:vMerge w:val="restart"/>
            <w:shd w:val="clear" w:color="auto" w:fill="auto"/>
          </w:tcPr>
          <w:p w14:paraId="37E0FFFF" w14:textId="77777777" w:rsidR="009209B7" w:rsidRDefault="009209B7" w:rsidP="00BF43FC">
            <w:pPr>
              <w:pStyle w:val="Default"/>
              <w:contextualSpacing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78267B19" w14:textId="76CD2A69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006A2">
              <w:rPr>
                <w:rFonts w:ascii="Calibri" w:hAnsi="Calibri"/>
                <w:b/>
                <w:color w:val="auto"/>
                <w:sz w:val="22"/>
                <w:szCs w:val="22"/>
              </w:rPr>
              <w:t>Understanding of PR</w:t>
            </w:r>
          </w:p>
        </w:tc>
        <w:tc>
          <w:tcPr>
            <w:tcW w:w="4961" w:type="dxa"/>
            <w:shd w:val="clear" w:color="auto" w:fill="auto"/>
          </w:tcPr>
          <w:p w14:paraId="774D70D4" w14:textId="77777777" w:rsidR="009209B7" w:rsidRPr="005311FE" w:rsidRDefault="00000000" w:rsidP="009F7536">
            <w:pPr>
              <w:spacing w:after="0" w:line="240" w:lineRule="auto"/>
              <w:contextualSpacing/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0" w:history="1">
              <w:r w:rsidR="009209B7" w:rsidRPr="005311FE">
                <w:rPr>
                  <w:rStyle w:val="Hyperlink"/>
                  <w:rFonts w:cstheme="minorHAnsi"/>
                </w:rPr>
                <w:t>Ethics in PR</w:t>
              </w:r>
            </w:hyperlink>
            <w:r w:rsidR="009209B7" w:rsidRPr="005311FE">
              <w:rPr>
                <w:rStyle w:val="Hyperlink"/>
                <w:rFonts w:cstheme="minorHAnsi"/>
              </w:rPr>
              <w:t xml:space="preserve"> and Communications</w:t>
            </w:r>
          </w:p>
        </w:tc>
        <w:tc>
          <w:tcPr>
            <w:tcW w:w="1276" w:type="dxa"/>
          </w:tcPr>
          <w:p w14:paraId="410C5F45" w14:textId="29F27155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</w:tcPr>
          <w:p w14:paraId="3A4D56DB" w14:textId="30E0F464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</w:tcPr>
          <w:p w14:paraId="70EE73DE" w14:textId="13017760" w:rsidR="009209B7" w:rsidRPr="00937973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5F000D1A" w14:textId="77777777" w:rsidTr="009209B7">
        <w:trPr>
          <w:trHeight w:val="311"/>
        </w:trPr>
        <w:tc>
          <w:tcPr>
            <w:tcW w:w="2269" w:type="dxa"/>
            <w:vMerge/>
            <w:shd w:val="clear" w:color="auto" w:fill="auto"/>
          </w:tcPr>
          <w:p w14:paraId="59705BC1" w14:textId="77777777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67CEBCE" w14:textId="4A22CA04" w:rsidR="009209B7" w:rsidRPr="009209B7" w:rsidRDefault="00000000" w:rsidP="009209B7">
            <w:pPr>
              <w:spacing w:after="0" w:line="240" w:lineRule="auto"/>
              <w:contextualSpacing/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1" w:history="1">
              <w:r w:rsidR="009209B7" w:rsidRPr="005311FE">
                <w:rPr>
                  <w:rStyle w:val="Hyperlink"/>
                  <w:rFonts w:cstheme="minorHAnsi"/>
                </w:rPr>
                <w:t>Introduction to PR</w:t>
              </w:r>
            </w:hyperlink>
            <w:r w:rsidR="009209B7" w:rsidRPr="005311FE">
              <w:rPr>
                <w:rStyle w:val="Hyperlink"/>
                <w:rFonts w:cstheme="minorHAnsi"/>
              </w:rPr>
              <w:t xml:space="preserve"> and Co</w:t>
            </w:r>
            <w:r w:rsidR="009209B7" w:rsidRPr="005311FE">
              <w:rPr>
                <w:rStyle w:val="Hyperlink"/>
                <w:rFonts w:cstheme="minorHAnsi"/>
                <w:color w:val="0563C1"/>
              </w:rPr>
              <w:t>mmunica</w:t>
            </w:r>
            <w:r w:rsidR="009209B7" w:rsidRPr="005311FE">
              <w:rPr>
                <w:rStyle w:val="Hyperlink"/>
                <w:rFonts w:cstheme="minorHAnsi"/>
              </w:rPr>
              <w:t>tions</w:t>
            </w:r>
          </w:p>
        </w:tc>
        <w:tc>
          <w:tcPr>
            <w:tcW w:w="1276" w:type="dxa"/>
          </w:tcPr>
          <w:p w14:paraId="7728B8E2" w14:textId="754DF0FB" w:rsidR="009209B7" w:rsidRPr="009209B7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209B7">
              <w:rPr>
                <w:rFonts w:cs="Verdana"/>
                <w:b/>
                <w:bCs/>
              </w:rPr>
              <w:t xml:space="preserve">Virtual Classroom </w:t>
            </w:r>
          </w:p>
        </w:tc>
        <w:tc>
          <w:tcPr>
            <w:tcW w:w="850" w:type="dxa"/>
          </w:tcPr>
          <w:p w14:paraId="473BCB7E" w14:textId="12AFA3B9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6 hrs</w:t>
            </w:r>
          </w:p>
        </w:tc>
        <w:tc>
          <w:tcPr>
            <w:tcW w:w="1418" w:type="dxa"/>
          </w:tcPr>
          <w:p w14:paraId="416F1EDE" w14:textId="1A659CC4" w:rsidR="009209B7" w:rsidRPr="00937973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3187032F" w14:textId="77777777" w:rsidTr="009209B7">
        <w:trPr>
          <w:trHeight w:val="617"/>
        </w:trPr>
        <w:tc>
          <w:tcPr>
            <w:tcW w:w="2269" w:type="dxa"/>
            <w:vMerge w:val="restart"/>
            <w:shd w:val="clear" w:color="auto" w:fill="auto"/>
          </w:tcPr>
          <w:p w14:paraId="47C52B48" w14:textId="77777777" w:rsidR="009209B7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0C70273B" w14:textId="722456DF" w:rsidR="009209B7" w:rsidRDefault="009209B7" w:rsidP="00F314D6">
            <w:pPr>
              <w:pStyle w:val="Default"/>
              <w:contextualSpacing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77259B6D" w14:textId="77777777" w:rsidR="00F314D6" w:rsidRDefault="00F314D6" w:rsidP="00F314D6">
            <w:pPr>
              <w:pStyle w:val="Default"/>
              <w:contextualSpacing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20039236" w14:textId="6046852E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006A2">
              <w:rPr>
                <w:rFonts w:ascii="Calibri" w:hAnsi="Calibri"/>
                <w:b/>
                <w:color w:val="auto"/>
                <w:sz w:val="22"/>
                <w:szCs w:val="22"/>
              </w:rPr>
              <w:t>Writing for PR &amp; Communications</w:t>
            </w:r>
          </w:p>
        </w:tc>
        <w:tc>
          <w:tcPr>
            <w:tcW w:w="4961" w:type="dxa"/>
            <w:shd w:val="clear" w:color="auto" w:fill="auto"/>
          </w:tcPr>
          <w:p w14:paraId="440CED72" w14:textId="77777777" w:rsidR="009209B7" w:rsidRPr="005311FE" w:rsidRDefault="00000000" w:rsidP="009F7536">
            <w:pPr>
              <w:spacing w:after="0" w:line="240" w:lineRule="auto"/>
              <w:contextualSpacing/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2" w:history="1">
              <w:r w:rsidR="009209B7" w:rsidRPr="005311FE">
                <w:rPr>
                  <w:rStyle w:val="Hyperlink"/>
                  <w:rFonts w:cstheme="minorHAnsi"/>
                </w:rPr>
                <w:t>Introduction to Writing for PR and Communications</w:t>
              </w:r>
            </w:hyperlink>
            <w:r w:rsidR="009209B7" w:rsidRPr="005311FE">
              <w:rPr>
                <w:rStyle w:val="Hyperlink"/>
                <w:rFonts w:cstheme="minorHAnsi"/>
              </w:rPr>
              <w:t xml:space="preserve"> Practitioners</w:t>
            </w:r>
          </w:p>
        </w:tc>
        <w:tc>
          <w:tcPr>
            <w:tcW w:w="1276" w:type="dxa"/>
          </w:tcPr>
          <w:p w14:paraId="57FD5368" w14:textId="7A7CE727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</w:tcPr>
          <w:p w14:paraId="325E74CC" w14:textId="7049BDA5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</w:tcPr>
          <w:p w14:paraId="3EFE015C" w14:textId="5BFA74C4" w:rsidR="009209B7" w:rsidRPr="00937973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550749C9" w14:textId="77777777" w:rsidTr="009209B7">
        <w:trPr>
          <w:trHeight w:val="325"/>
        </w:trPr>
        <w:tc>
          <w:tcPr>
            <w:tcW w:w="2269" w:type="dxa"/>
            <w:vMerge/>
            <w:shd w:val="clear" w:color="auto" w:fill="auto"/>
          </w:tcPr>
          <w:p w14:paraId="2391F6F8" w14:textId="77777777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1BC5A37" w14:textId="77777777" w:rsidR="009209B7" w:rsidRPr="005311FE" w:rsidRDefault="00000000" w:rsidP="009F753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13" w:history="1">
              <w:r w:rsidR="009209B7" w:rsidRPr="005311FE">
                <w:rPr>
                  <w:rStyle w:val="Hyperlink"/>
                  <w:rFonts w:cstheme="minorHAnsi"/>
                </w:rPr>
                <w:t>Getting to Grips with Grammar</w:t>
              </w:r>
            </w:hyperlink>
          </w:p>
        </w:tc>
        <w:tc>
          <w:tcPr>
            <w:tcW w:w="1276" w:type="dxa"/>
          </w:tcPr>
          <w:p w14:paraId="39D4B8C2" w14:textId="24BCB62F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</w:tcPr>
          <w:p w14:paraId="3C02D8DA" w14:textId="2C75AF59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</w:tcPr>
          <w:p w14:paraId="21DDCCD2" w14:textId="6CB377AB" w:rsidR="009209B7" w:rsidRPr="00937973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054EE3F7" w14:textId="77777777" w:rsidTr="009209B7">
        <w:trPr>
          <w:trHeight w:val="616"/>
        </w:trPr>
        <w:tc>
          <w:tcPr>
            <w:tcW w:w="2269" w:type="dxa"/>
            <w:vMerge/>
            <w:shd w:val="clear" w:color="auto" w:fill="auto"/>
          </w:tcPr>
          <w:p w14:paraId="3FE972CD" w14:textId="77777777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EF3F3B0" w14:textId="190A172A" w:rsidR="009209B7" w:rsidRPr="009209B7" w:rsidRDefault="00000000" w:rsidP="009209B7">
            <w:pPr>
              <w:spacing w:after="0" w:line="240" w:lineRule="auto"/>
              <w:jc w:val="center"/>
              <w:rPr>
                <w:rStyle w:val="Hyperlink"/>
                <w:rFonts w:cstheme="minorHAnsi"/>
                <w:color w:val="0563C1"/>
              </w:rPr>
            </w:pPr>
            <w:hyperlink r:id="rId14" w:history="1">
              <w:r w:rsidR="009209B7" w:rsidRPr="005311FE">
                <w:rPr>
                  <w:rStyle w:val="Hyperlink"/>
                  <w:rFonts w:cstheme="minorHAnsi"/>
                  <w:color w:val="0563C1"/>
                </w:rPr>
                <w:t>Write Results - From press releases to tweets</w:t>
              </w:r>
            </w:hyperlink>
            <w:r w:rsidR="009209B7">
              <w:rPr>
                <w:rStyle w:val="Hyperlink"/>
                <w:rFonts w:cstheme="minorHAnsi"/>
                <w:color w:val="0563C1"/>
              </w:rPr>
              <w:t xml:space="preserve"> </w:t>
            </w:r>
          </w:p>
          <w:p w14:paraId="0BCC3872" w14:textId="7796BB1F" w:rsidR="009209B7" w:rsidRPr="005311FE" w:rsidRDefault="009209B7" w:rsidP="00D9097F">
            <w:pPr>
              <w:spacing w:after="0" w:line="240" w:lineRule="auto"/>
              <w:contextualSpacing/>
              <w:jc w:val="center"/>
              <w:rPr>
                <w:rFonts w:cstheme="minorHAnsi"/>
                <w:bCs/>
              </w:rPr>
            </w:pPr>
            <w:r w:rsidRPr="005311FE">
              <w:rPr>
                <w:rFonts w:cstheme="minorHAnsi"/>
                <w:bCs/>
              </w:rPr>
              <w:t>OR</w:t>
            </w:r>
          </w:p>
          <w:p w14:paraId="6B53D515" w14:textId="3327631A" w:rsidR="009209B7" w:rsidRPr="009209B7" w:rsidRDefault="00000000" w:rsidP="009209B7">
            <w:pPr>
              <w:spacing w:after="0" w:line="240" w:lineRule="auto"/>
              <w:jc w:val="center"/>
              <w:rPr>
                <w:rFonts w:cstheme="minorHAnsi"/>
                <w:color w:val="0563C1"/>
                <w:u w:val="single"/>
              </w:rPr>
            </w:pPr>
            <w:hyperlink r:id="rId15" w:history="1">
              <w:r w:rsidR="009209B7" w:rsidRPr="005311FE">
                <w:rPr>
                  <w:rStyle w:val="Hyperlink"/>
                  <w:rFonts w:cstheme="minorHAnsi"/>
                  <w:color w:val="0563C1"/>
                </w:rPr>
                <w:t>Writing Effective Press Releases</w:t>
              </w:r>
            </w:hyperlink>
            <w:r w:rsidR="009209B7">
              <w:rPr>
                <w:rStyle w:val="Hyperlink"/>
                <w:rFonts w:cstheme="minorHAnsi"/>
                <w:color w:val="0563C1"/>
              </w:rPr>
              <w:t xml:space="preserve"> </w:t>
            </w:r>
          </w:p>
          <w:p w14:paraId="79E5EBAD" w14:textId="69565D58" w:rsidR="009209B7" w:rsidRPr="005311FE" w:rsidRDefault="009209B7" w:rsidP="0062088B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5311FE">
              <w:rPr>
                <w:rFonts w:cstheme="minorHAnsi"/>
                <w:i/>
                <w:iCs/>
              </w:rPr>
              <w:t>CHOOSE ONE</w:t>
            </w:r>
          </w:p>
        </w:tc>
        <w:tc>
          <w:tcPr>
            <w:tcW w:w="1276" w:type="dxa"/>
          </w:tcPr>
          <w:p w14:paraId="6B91C79E" w14:textId="2E0C5131" w:rsidR="009209B7" w:rsidRPr="009209B7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209B7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0" w:type="dxa"/>
          </w:tcPr>
          <w:p w14:paraId="1ADE2165" w14:textId="30C0B2A2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6 hrs</w:t>
            </w:r>
          </w:p>
        </w:tc>
        <w:tc>
          <w:tcPr>
            <w:tcW w:w="1418" w:type="dxa"/>
          </w:tcPr>
          <w:p w14:paraId="048F3773" w14:textId="27C9A092" w:rsidR="009209B7" w:rsidRPr="00937973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669C78C0" w14:textId="77777777" w:rsidTr="009209B7">
        <w:tc>
          <w:tcPr>
            <w:tcW w:w="2269" w:type="dxa"/>
            <w:shd w:val="clear" w:color="auto" w:fill="auto"/>
          </w:tcPr>
          <w:p w14:paraId="13A69863" w14:textId="0287CA8A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006A2">
              <w:rPr>
                <w:rFonts w:ascii="Calibri" w:hAnsi="Calibri"/>
                <w:b/>
                <w:color w:val="auto"/>
                <w:sz w:val="22"/>
                <w:szCs w:val="22"/>
              </w:rPr>
              <w:t>Creativity</w:t>
            </w:r>
          </w:p>
        </w:tc>
        <w:tc>
          <w:tcPr>
            <w:tcW w:w="4961" w:type="dxa"/>
            <w:shd w:val="clear" w:color="auto" w:fill="auto"/>
          </w:tcPr>
          <w:p w14:paraId="7930C4CF" w14:textId="77777777" w:rsidR="009209B7" w:rsidRPr="005311FE" w:rsidRDefault="00000000" w:rsidP="009F753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16" w:history="1">
              <w:r w:rsidR="009209B7" w:rsidRPr="005311FE">
                <w:rPr>
                  <w:rStyle w:val="Hyperlink"/>
                  <w:rFonts w:cstheme="minorHAnsi"/>
                </w:rPr>
                <w:t>Unleash your Creativity</w:t>
              </w:r>
            </w:hyperlink>
          </w:p>
        </w:tc>
        <w:tc>
          <w:tcPr>
            <w:tcW w:w="1276" w:type="dxa"/>
          </w:tcPr>
          <w:p w14:paraId="73B96967" w14:textId="76A5FC04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</w:tcPr>
          <w:p w14:paraId="4CA49FB0" w14:textId="52A3DF46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</w:tcPr>
          <w:p w14:paraId="5EFB37E7" w14:textId="56B3D94F" w:rsidR="009209B7" w:rsidRPr="00937973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53BD5A99" w14:textId="77777777" w:rsidTr="009209B7">
        <w:tc>
          <w:tcPr>
            <w:tcW w:w="2269" w:type="dxa"/>
            <w:vMerge w:val="restart"/>
            <w:shd w:val="clear" w:color="auto" w:fill="auto"/>
          </w:tcPr>
          <w:p w14:paraId="2F94100F" w14:textId="77777777" w:rsidR="009209B7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1BD143CE" w14:textId="02C3E0CF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006A2">
              <w:rPr>
                <w:rFonts w:ascii="Calibri" w:hAnsi="Calibri"/>
                <w:b/>
                <w:color w:val="auto"/>
                <w:sz w:val="22"/>
                <w:szCs w:val="22"/>
              </w:rPr>
              <w:t>Media Coverage and Relations</w:t>
            </w:r>
          </w:p>
        </w:tc>
        <w:tc>
          <w:tcPr>
            <w:tcW w:w="4961" w:type="dxa"/>
            <w:shd w:val="clear" w:color="auto" w:fill="auto"/>
          </w:tcPr>
          <w:p w14:paraId="4622F872" w14:textId="77777777" w:rsidR="009209B7" w:rsidRPr="005311FE" w:rsidRDefault="00000000" w:rsidP="009F7536">
            <w:pPr>
              <w:spacing w:after="0" w:line="240" w:lineRule="auto"/>
              <w:contextualSpacing/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7" w:history="1">
              <w:r w:rsidR="009209B7" w:rsidRPr="005311FE">
                <w:rPr>
                  <w:rStyle w:val="Hyperlink"/>
                  <w:rFonts w:cstheme="minorHAnsi"/>
                </w:rPr>
                <w:t>Gaining Covera</w:t>
              </w:r>
              <w:r w:rsidR="009209B7" w:rsidRPr="005311FE">
                <w:rPr>
                  <w:rStyle w:val="Hyperlink"/>
                  <w:rFonts w:cstheme="minorHAnsi"/>
                  <w:color w:val="0563C1"/>
                </w:rPr>
                <w:t>ge in a Digital Media World</w:t>
              </w:r>
            </w:hyperlink>
          </w:p>
        </w:tc>
        <w:tc>
          <w:tcPr>
            <w:tcW w:w="1276" w:type="dxa"/>
          </w:tcPr>
          <w:p w14:paraId="400BEBF7" w14:textId="58C22894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</w:tcPr>
          <w:p w14:paraId="238CA412" w14:textId="2B0D809E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</w:tcPr>
          <w:p w14:paraId="46A2199C" w14:textId="628F03AB" w:rsidR="009209B7" w:rsidRPr="00937973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234EECBF" w14:textId="77777777" w:rsidTr="009209B7">
        <w:tc>
          <w:tcPr>
            <w:tcW w:w="2269" w:type="dxa"/>
            <w:vMerge/>
            <w:shd w:val="clear" w:color="auto" w:fill="auto"/>
          </w:tcPr>
          <w:p w14:paraId="6FD2BF85" w14:textId="77777777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30A3EB7" w14:textId="04DBC3A8" w:rsidR="009209B7" w:rsidRPr="005311FE" w:rsidRDefault="00000000" w:rsidP="009F753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18" w:history="1">
              <w:r w:rsidR="009209B7" w:rsidRPr="006B50F1">
                <w:rPr>
                  <w:rStyle w:val="Hyperlink"/>
                  <w:rFonts w:cstheme="minorHAnsi"/>
                  <w:color w:val="0563C1"/>
                </w:rPr>
                <w:t>Successful Media Messages</w:t>
              </w:r>
            </w:hyperlink>
          </w:p>
        </w:tc>
        <w:tc>
          <w:tcPr>
            <w:tcW w:w="1276" w:type="dxa"/>
          </w:tcPr>
          <w:p w14:paraId="4C02B491" w14:textId="2B9B8AD0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</w:tcPr>
          <w:p w14:paraId="53E57624" w14:textId="24682FE9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</w:tcPr>
          <w:p w14:paraId="3B14AD73" w14:textId="657EFE0F" w:rsidR="009209B7" w:rsidRPr="00937973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0C6B8753" w14:textId="77777777" w:rsidTr="009209B7">
        <w:tc>
          <w:tcPr>
            <w:tcW w:w="2269" w:type="dxa"/>
            <w:vMerge/>
            <w:shd w:val="clear" w:color="auto" w:fill="auto"/>
          </w:tcPr>
          <w:p w14:paraId="5AE341C4" w14:textId="4466952C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5B5ED2BE" w14:textId="6957751D" w:rsidR="009209B7" w:rsidRPr="009209B7" w:rsidRDefault="00000000" w:rsidP="009209B7">
            <w:pPr>
              <w:spacing w:after="0" w:line="240" w:lineRule="auto"/>
              <w:contextualSpacing/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9" w:history="1">
              <w:r w:rsidR="009209B7" w:rsidRPr="005311FE">
                <w:rPr>
                  <w:rStyle w:val="Hyperlink"/>
                  <w:rFonts w:cstheme="minorHAnsi"/>
                </w:rPr>
                <w:t>Selling into the Media</w:t>
              </w:r>
            </w:hyperlink>
          </w:p>
        </w:tc>
        <w:tc>
          <w:tcPr>
            <w:tcW w:w="1276" w:type="dxa"/>
          </w:tcPr>
          <w:p w14:paraId="127D8830" w14:textId="1D6F6CA2" w:rsidR="009209B7" w:rsidRPr="009209B7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209B7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0" w:type="dxa"/>
          </w:tcPr>
          <w:p w14:paraId="786028A0" w14:textId="1AADCBCB" w:rsidR="009209B7" w:rsidRPr="00BB1A0E" w:rsidRDefault="00BE40F5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6 hrs</w:t>
            </w:r>
          </w:p>
        </w:tc>
        <w:tc>
          <w:tcPr>
            <w:tcW w:w="1418" w:type="dxa"/>
          </w:tcPr>
          <w:p w14:paraId="5FC7BB5B" w14:textId="24F2241D" w:rsidR="009209B7" w:rsidRPr="00937973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2D60C5" w14:paraId="77BC7041" w14:textId="77777777" w:rsidTr="009209B7">
        <w:tc>
          <w:tcPr>
            <w:tcW w:w="2269" w:type="dxa"/>
            <w:vMerge w:val="restart"/>
            <w:shd w:val="clear" w:color="auto" w:fill="auto"/>
          </w:tcPr>
          <w:p w14:paraId="22499320" w14:textId="653DEDEB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006A2">
              <w:rPr>
                <w:rFonts w:ascii="Calibri" w:hAnsi="Calibri"/>
                <w:b/>
                <w:color w:val="auto"/>
                <w:sz w:val="22"/>
                <w:szCs w:val="22"/>
              </w:rPr>
              <w:t>PR &amp; Communications Campaigns</w:t>
            </w:r>
          </w:p>
        </w:tc>
        <w:tc>
          <w:tcPr>
            <w:tcW w:w="4961" w:type="dxa"/>
            <w:shd w:val="clear" w:color="auto" w:fill="auto"/>
          </w:tcPr>
          <w:p w14:paraId="7B9DE98B" w14:textId="77777777" w:rsidR="009209B7" w:rsidRPr="005311FE" w:rsidRDefault="00000000" w:rsidP="009F7536">
            <w:pPr>
              <w:spacing w:after="0" w:line="240" w:lineRule="auto"/>
              <w:contextualSpacing/>
              <w:jc w:val="center"/>
              <w:rPr>
                <w:rFonts w:cstheme="minorHAnsi"/>
                <w:color w:val="0563C1"/>
              </w:rPr>
            </w:pPr>
            <w:hyperlink r:id="rId20" w:history="1">
              <w:r w:rsidR="009209B7" w:rsidRPr="005311FE">
                <w:rPr>
                  <w:rStyle w:val="Hyperlink"/>
                  <w:rFonts w:cstheme="minorHAnsi"/>
                  <w:color w:val="0563C1"/>
                </w:rPr>
                <w:t>Managing an Integrated Communications Campaign</w:t>
              </w:r>
            </w:hyperlink>
          </w:p>
        </w:tc>
        <w:tc>
          <w:tcPr>
            <w:tcW w:w="1276" w:type="dxa"/>
          </w:tcPr>
          <w:p w14:paraId="101114FC" w14:textId="09290743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</w:tcPr>
          <w:p w14:paraId="4BCE77BB" w14:textId="74DE5288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</w:tcPr>
          <w:p w14:paraId="74157F2A" w14:textId="1C0375E4" w:rsidR="009209B7" w:rsidRPr="002D60C5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</w:p>
        </w:tc>
      </w:tr>
      <w:tr w:rsidR="009209B7" w:rsidRPr="002D60C5" w14:paraId="20CF67F3" w14:textId="77777777" w:rsidTr="009209B7">
        <w:tc>
          <w:tcPr>
            <w:tcW w:w="2269" w:type="dxa"/>
            <w:vMerge/>
            <w:shd w:val="clear" w:color="auto" w:fill="auto"/>
          </w:tcPr>
          <w:p w14:paraId="4546DDBA" w14:textId="77777777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4AB4FF90" w14:textId="049F81D2" w:rsidR="009209B7" w:rsidRPr="009209B7" w:rsidRDefault="009209B7" w:rsidP="009209B7">
            <w:pPr>
              <w:spacing w:after="0" w:line="240" w:lineRule="auto"/>
              <w:contextualSpacing/>
              <w:jc w:val="center"/>
              <w:rPr>
                <w:rFonts w:cstheme="minorHAnsi"/>
                <w:color w:val="0563C1"/>
                <w:u w:val="single"/>
              </w:rPr>
            </w:pPr>
            <w:r w:rsidRPr="005311FE">
              <w:rPr>
                <w:rFonts w:cstheme="minorHAnsi"/>
                <w:color w:val="0563C1"/>
                <w:u w:val="single"/>
              </w:rPr>
              <w:t>Planning a Strategic PR Campaign</w:t>
            </w:r>
          </w:p>
        </w:tc>
        <w:tc>
          <w:tcPr>
            <w:tcW w:w="1276" w:type="dxa"/>
          </w:tcPr>
          <w:p w14:paraId="1ED7EB40" w14:textId="5B34D265" w:rsidR="009209B7" w:rsidRPr="009209B7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209B7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0" w:type="dxa"/>
          </w:tcPr>
          <w:p w14:paraId="1CBD0CBC" w14:textId="7A5EB879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6 hrs</w:t>
            </w:r>
          </w:p>
        </w:tc>
        <w:tc>
          <w:tcPr>
            <w:tcW w:w="1418" w:type="dxa"/>
          </w:tcPr>
          <w:p w14:paraId="1B9E3E79" w14:textId="77777777" w:rsidR="009209B7" w:rsidRPr="002D60C5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</w:p>
        </w:tc>
      </w:tr>
      <w:tr w:rsidR="009209B7" w:rsidRPr="00937973" w14:paraId="78A2A4BA" w14:textId="77777777" w:rsidTr="009209B7">
        <w:tc>
          <w:tcPr>
            <w:tcW w:w="2269" w:type="dxa"/>
            <w:vMerge/>
            <w:shd w:val="clear" w:color="auto" w:fill="auto"/>
          </w:tcPr>
          <w:p w14:paraId="75A44D92" w14:textId="24463FBF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B40CFC1" w14:textId="5E1CBF70" w:rsidR="009209B7" w:rsidRPr="005311FE" w:rsidRDefault="00000000" w:rsidP="009F7536">
            <w:pPr>
              <w:spacing w:after="0" w:line="240" w:lineRule="auto"/>
              <w:contextualSpacing/>
              <w:jc w:val="center"/>
              <w:rPr>
                <w:rFonts w:cstheme="minorHAnsi"/>
                <w:color w:val="0563C1"/>
              </w:rPr>
            </w:pPr>
            <w:hyperlink r:id="rId21" w:history="1">
              <w:r w:rsidR="009209B7" w:rsidRPr="005311FE">
                <w:rPr>
                  <w:rStyle w:val="Hyperlink"/>
                  <w:rFonts w:cstheme="minorHAnsi"/>
                </w:rPr>
                <w:t>Measuring and Evaluating PR</w:t>
              </w:r>
            </w:hyperlink>
            <w:r w:rsidR="009209B7" w:rsidRPr="005311FE">
              <w:rPr>
                <w:rStyle w:val="Hyperlink"/>
                <w:rFonts w:cstheme="minorHAnsi"/>
              </w:rPr>
              <w:t xml:space="preserve"> Campaigns</w:t>
            </w:r>
          </w:p>
        </w:tc>
        <w:tc>
          <w:tcPr>
            <w:tcW w:w="1276" w:type="dxa"/>
          </w:tcPr>
          <w:p w14:paraId="39F2EBD3" w14:textId="06084393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</w:tcPr>
          <w:p w14:paraId="5DBAC1AB" w14:textId="5C68C24D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</w:tcPr>
          <w:p w14:paraId="406EE060" w14:textId="74222A39" w:rsidR="009209B7" w:rsidRPr="00937973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6701452A" w14:textId="77777777" w:rsidTr="009209B7">
        <w:tc>
          <w:tcPr>
            <w:tcW w:w="2269" w:type="dxa"/>
            <w:shd w:val="clear" w:color="auto" w:fill="auto"/>
          </w:tcPr>
          <w:p w14:paraId="50529303" w14:textId="4A60E767" w:rsidR="009209B7" w:rsidRPr="006006A2" w:rsidRDefault="009209B7" w:rsidP="006006A2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006A2">
              <w:rPr>
                <w:rFonts w:ascii="Calibri" w:hAnsi="Calibri"/>
                <w:b/>
                <w:color w:val="auto"/>
                <w:sz w:val="22"/>
                <w:szCs w:val="22"/>
              </w:rPr>
              <w:t>Client Management</w:t>
            </w:r>
          </w:p>
        </w:tc>
        <w:tc>
          <w:tcPr>
            <w:tcW w:w="4961" w:type="dxa"/>
            <w:shd w:val="clear" w:color="auto" w:fill="auto"/>
          </w:tcPr>
          <w:p w14:paraId="1EC30AF4" w14:textId="0B86E9F1" w:rsidR="009209B7" w:rsidRPr="005311FE" w:rsidRDefault="00000000" w:rsidP="00C46AA0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22" w:history="1">
              <w:r w:rsidR="009209B7" w:rsidRPr="005311FE">
                <w:rPr>
                  <w:rStyle w:val="Hyperlink"/>
                  <w:rFonts w:cstheme="minorHAnsi"/>
                  <w:color w:val="0563C1"/>
                </w:rPr>
                <w:t>The Trusted Advisor: How to Win and Retain Clients’ Confidence</w:t>
              </w:r>
            </w:hyperlink>
          </w:p>
        </w:tc>
        <w:tc>
          <w:tcPr>
            <w:tcW w:w="1276" w:type="dxa"/>
          </w:tcPr>
          <w:p w14:paraId="3EE69EBE" w14:textId="061514A7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</w:tcPr>
          <w:p w14:paraId="64D906BC" w14:textId="374DCE0D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</w:tcPr>
          <w:p w14:paraId="3B87E24C" w14:textId="2AE57410" w:rsidR="009209B7" w:rsidRPr="00567CCB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  <w:tr w:rsidR="009209B7" w:rsidRPr="002A2563" w14:paraId="612EB28C" w14:textId="77777777" w:rsidTr="009209B7">
        <w:tc>
          <w:tcPr>
            <w:tcW w:w="2269" w:type="dxa"/>
            <w:shd w:val="clear" w:color="auto" w:fill="auto"/>
          </w:tcPr>
          <w:p w14:paraId="36C74801" w14:textId="1B01D2CF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6006A2">
              <w:rPr>
                <w:rFonts w:ascii="Calibri" w:eastAsia="Calibri" w:hAnsi="Calibri" w:cs="Arial"/>
                <w:b/>
              </w:rPr>
              <w:t>Career Development</w:t>
            </w:r>
          </w:p>
        </w:tc>
        <w:tc>
          <w:tcPr>
            <w:tcW w:w="4961" w:type="dxa"/>
            <w:shd w:val="clear" w:color="auto" w:fill="auto"/>
          </w:tcPr>
          <w:p w14:paraId="16222FD9" w14:textId="77777777" w:rsidR="009209B7" w:rsidRPr="005311FE" w:rsidRDefault="00000000" w:rsidP="009F753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23" w:history="1">
              <w:r w:rsidR="009209B7" w:rsidRPr="005311FE">
                <w:rPr>
                  <w:rStyle w:val="Hyperlink"/>
                  <w:rFonts w:cstheme="minorHAnsi"/>
                </w:rPr>
                <w:t>Climbing the PR and Communications Career Ladder</w:t>
              </w:r>
            </w:hyperlink>
          </w:p>
        </w:tc>
        <w:tc>
          <w:tcPr>
            <w:tcW w:w="1276" w:type="dxa"/>
          </w:tcPr>
          <w:p w14:paraId="20576784" w14:textId="71C6119F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</w:tcPr>
          <w:p w14:paraId="03E5E6C7" w14:textId="3064A695" w:rsidR="009209B7" w:rsidRPr="00BB1A0E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</w:tcPr>
          <w:p w14:paraId="3892575F" w14:textId="4F54D115" w:rsidR="009209B7" w:rsidRPr="002A2563" w:rsidRDefault="009209B7" w:rsidP="009F7536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2A2563" w14:paraId="76FBEFB6" w14:textId="77777777" w:rsidTr="009209B7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BEE91" w14:textId="6B0F52BE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6006A2">
              <w:rPr>
                <w:rFonts w:ascii="Calibri" w:eastAsia="Calibri" w:hAnsi="Calibri" w:cs="Arial"/>
                <w:b/>
              </w:rPr>
              <w:t>Crisis Management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18D3" w14:textId="196E7866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24" w:history="1">
              <w:r w:rsidR="009209B7" w:rsidRPr="005311FE">
                <w:rPr>
                  <w:rStyle w:val="Hyperlink"/>
                  <w:rFonts w:cstheme="minorHAnsi"/>
                </w:rPr>
                <w:t xml:space="preserve">Crisis Management – Practical tips for reputation, </w:t>
              </w:r>
              <w:proofErr w:type="gramStart"/>
              <w:r w:rsidR="009209B7" w:rsidRPr="005311FE">
                <w:rPr>
                  <w:rStyle w:val="Hyperlink"/>
                  <w:rFonts w:cstheme="minorHAnsi"/>
                </w:rPr>
                <w:t>recovery</w:t>
              </w:r>
              <w:proofErr w:type="gramEnd"/>
              <w:r w:rsidR="009209B7" w:rsidRPr="005311FE">
                <w:rPr>
                  <w:rStyle w:val="Hyperlink"/>
                  <w:rFonts w:cstheme="minorHAnsi"/>
                </w:rPr>
                <w:t xml:space="preserve"> and rebuilding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E72" w14:textId="569F017D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397" w14:textId="542AEE12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4E77" w14:textId="5832083B" w:rsidR="009209B7" w:rsidRPr="00C46AA0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  <w:tr w:rsidR="009209B7" w:rsidRPr="002A2563" w14:paraId="33BC1085" w14:textId="77777777" w:rsidTr="009209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B28A" w14:textId="45E62089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6006A2">
              <w:rPr>
                <w:rFonts w:ascii="Calibri" w:eastAsia="Calibri" w:hAnsi="Calibri" w:cs="Arial"/>
                <w:b/>
              </w:rPr>
              <w:t>Winning New Public Relations Business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125B" w14:textId="77777777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25" w:history="1">
              <w:r w:rsidR="009209B7" w:rsidRPr="005311FE">
                <w:rPr>
                  <w:rStyle w:val="Hyperlink"/>
                  <w:rFonts w:cstheme="minorHAnsi"/>
                </w:rPr>
                <w:t>Your Role in New Business Pitching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A06E" w14:textId="2D08F4A6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077" w14:textId="19C2E017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5B5" w14:textId="5154B8D7" w:rsidR="009209B7" w:rsidRPr="002A256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2A2563" w14:paraId="4854A394" w14:textId="77777777" w:rsidTr="009209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BEB9" w14:textId="287AF59F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6006A2">
              <w:rPr>
                <w:rFonts w:ascii="Calibri" w:eastAsia="Calibri" w:hAnsi="Calibri" w:cs="Arial"/>
                <w:b/>
              </w:rPr>
              <w:lastRenderedPageBreak/>
              <w:t>Internal Communications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9B99" w14:textId="77777777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26" w:history="1">
              <w:r w:rsidR="009209B7" w:rsidRPr="005311FE">
                <w:rPr>
                  <w:rStyle w:val="Hyperlink"/>
                  <w:rFonts w:cstheme="minorHAnsi"/>
                </w:rPr>
                <w:t>Building an Internal Communications Campaign that Works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94D" w14:textId="4B9E4EC8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25E" w14:textId="12E68025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EEA2" w14:textId="559907FF" w:rsidR="009209B7" w:rsidRPr="002A2563" w:rsidRDefault="009209B7" w:rsidP="00DB4AAB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1906C54D" w14:textId="77777777" w:rsidTr="009209B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91946" w14:textId="36382DF7" w:rsidR="009209B7" w:rsidRPr="006006A2" w:rsidRDefault="009209B7" w:rsidP="00634D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6006A2">
              <w:rPr>
                <w:rFonts w:ascii="Calibri" w:eastAsia="Calibri" w:hAnsi="Calibri" w:cs="Arial"/>
                <w:b/>
              </w:rPr>
              <w:t>Finance and Budgets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608A" w14:textId="1F37FDD4" w:rsidR="009209B7" w:rsidRPr="00634DAF" w:rsidRDefault="00000000" w:rsidP="00634DA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27" w:history="1">
              <w:r w:rsidR="009209B7" w:rsidRPr="005311FE">
                <w:rPr>
                  <w:rStyle w:val="Hyperlink"/>
                  <w:rFonts w:cstheme="minorHAnsi"/>
                </w:rPr>
                <w:t>Understanding Finance</w:t>
              </w:r>
            </w:hyperlink>
            <w:r w:rsidR="00634DAF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 w:rsidR="009209B7" w:rsidRPr="005311FE">
              <w:rPr>
                <w:rStyle w:val="Hyperlink"/>
                <w:rFonts w:cstheme="minorHAnsi"/>
                <w:i/>
                <w:iCs/>
                <w:color w:val="auto"/>
                <w:u w:val="none"/>
              </w:rPr>
              <w:t>(</w:t>
            </w:r>
            <w:proofErr w:type="gramStart"/>
            <w:r w:rsidR="009209B7" w:rsidRPr="005311FE">
              <w:rPr>
                <w:rStyle w:val="Hyperlink"/>
                <w:rFonts w:cstheme="minorHAnsi"/>
                <w:i/>
                <w:iCs/>
                <w:color w:val="auto"/>
                <w:u w:val="none"/>
              </w:rPr>
              <w:t>Advanced-level</w:t>
            </w:r>
            <w:proofErr w:type="gramEnd"/>
            <w:r w:rsidR="00634DAF">
              <w:rPr>
                <w:rStyle w:val="Hyperlink"/>
                <w:rFonts w:cstheme="minorHAnsi"/>
                <w:i/>
                <w:iCs/>
                <w:color w:val="auto"/>
                <w:u w:val="non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C96" w14:textId="13413DA1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DC72" w14:textId="28A778BE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1A1" w14:textId="5FF78FED" w:rsidR="009209B7" w:rsidRPr="00C46AA0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  <w:tr w:rsidR="009209B7" w:rsidRPr="002A2563" w14:paraId="174DBAC0" w14:textId="77777777" w:rsidTr="009209B7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0489" w14:textId="268BF185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EF63" w14:textId="77777777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28" w:history="1">
              <w:r w:rsidR="009209B7" w:rsidRPr="005311FE">
                <w:rPr>
                  <w:rStyle w:val="Hyperlink"/>
                  <w:rFonts w:cstheme="minorHAnsi"/>
                </w:rPr>
                <w:t>Getting Maximum Impact from a Disappearing PR and Communications Budget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0E1" w14:textId="48E5FD57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0566" w14:textId="32B40EFC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66DB" w14:textId="575420C5" w:rsidR="009209B7" w:rsidRPr="002A256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2A2563" w14:paraId="747CCC09" w14:textId="77777777" w:rsidTr="009209B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E4446" w14:textId="102DA40A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6006A2">
              <w:rPr>
                <w:rFonts w:ascii="Calibri" w:eastAsia="Calibri" w:hAnsi="Calibri" w:cs="Arial"/>
                <w:b/>
              </w:rPr>
              <w:t>Personal and Office Skills</w:t>
            </w:r>
          </w:p>
          <w:p w14:paraId="04FC34C1" w14:textId="41FACDDA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0564" w14:textId="2A985E4F" w:rsidR="009209B7" w:rsidRPr="00EF0437" w:rsidRDefault="00000000" w:rsidP="009209B7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29" w:history="1">
              <w:r w:rsidR="009209B7" w:rsidRPr="005311FE">
                <w:rPr>
                  <w:rStyle w:val="Hyperlink"/>
                  <w:rFonts w:cstheme="minorHAnsi"/>
                </w:rPr>
                <w:t>Building Resilience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19D" w14:textId="3A34C0C2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F4C8" w14:textId="2CBBAE95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95EF" w14:textId="143B60EC" w:rsidR="009209B7" w:rsidRPr="002A256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2A2563" w14:paraId="777CEBBD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66B9" w14:textId="2C43881B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7224" w14:textId="3889C20D" w:rsidR="009209B7" w:rsidRPr="005311FE" w:rsidRDefault="00000000" w:rsidP="007634C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hyperlink r:id="rId30" w:history="1">
              <w:r w:rsidR="009209B7" w:rsidRPr="005311FE">
                <w:rPr>
                  <w:rStyle w:val="Hyperlink"/>
                  <w:rFonts w:cstheme="minorHAnsi"/>
                </w:rPr>
                <w:t>How to Manage your Time and Workload More Effectively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B62" w14:textId="14D39744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95E" w14:textId="2DB8B274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BFE" w14:textId="2DEEC8A8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2A2563" w14:paraId="6D9E2B9E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E8972" w14:textId="77777777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C437" w14:textId="7C57E163" w:rsidR="009209B7" w:rsidRPr="005311FE" w:rsidRDefault="00000000" w:rsidP="007634CE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31" w:history="1">
              <w:r w:rsidR="009209B7" w:rsidRPr="005311FE">
                <w:rPr>
                  <w:rStyle w:val="Hyperlink"/>
                  <w:rFonts w:cstheme="minorHAnsi"/>
                </w:rPr>
                <w:t>Successful Meetings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96C4" w14:textId="145EB571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C658" w14:textId="7D612DC3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7BE" w14:textId="2BCC77CD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2A2563" w14:paraId="75439C6D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E244F" w14:textId="77777777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A2D1" w14:textId="2B615EEA" w:rsidR="009209B7" w:rsidRPr="009209B7" w:rsidRDefault="00000000" w:rsidP="009209B7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32" w:history="1">
              <w:r w:rsidR="009209B7" w:rsidRPr="005311FE">
                <w:rPr>
                  <w:rStyle w:val="Hyperlink"/>
                  <w:rFonts w:cstheme="minorHAnsi"/>
                </w:rPr>
                <w:t>Successful Networking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55D" w14:textId="22906EE4" w:rsidR="009209B7" w:rsidRP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209B7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58DB" w14:textId="011599AD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3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E01" w14:textId="10F1F3C4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2A2563" w14:paraId="04268085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CB79" w14:textId="77777777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9FBF" w14:textId="77E27FBF" w:rsidR="009209B7" w:rsidRPr="009209B7" w:rsidRDefault="00000000" w:rsidP="009209B7">
            <w:pPr>
              <w:spacing w:after="0" w:line="240" w:lineRule="auto"/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33" w:history="1">
              <w:r w:rsidR="009209B7" w:rsidRPr="005311FE">
                <w:rPr>
                  <w:rStyle w:val="Hyperlink"/>
                  <w:rFonts w:cstheme="minorHAnsi"/>
                </w:rPr>
                <w:t>Presentation Skills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A2D5" w14:textId="5FD9F11D" w:rsidR="009209B7" w:rsidRP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  <w:b/>
                <w:bCs/>
              </w:rPr>
            </w:pPr>
            <w:r w:rsidRPr="009209B7">
              <w:rPr>
                <w:rFonts w:cs="Verdana"/>
                <w:b/>
                <w:bCs/>
              </w:rPr>
              <w:t>Virtual Classroom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FB1" w14:textId="24673E60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6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477" w14:textId="735A9B4D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2A2563" w14:paraId="73D41129" w14:textId="77777777" w:rsidTr="009209B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A3B83" w14:textId="77777777" w:rsidR="009209B7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2A23FFA8" w14:textId="2109F645" w:rsidR="009209B7" w:rsidRPr="006006A2" w:rsidRDefault="009209B7" w:rsidP="00531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6006A2">
              <w:rPr>
                <w:rFonts w:ascii="Calibri" w:eastAsia="Calibri" w:hAnsi="Calibri" w:cs="Arial"/>
                <w:b/>
              </w:rPr>
              <w:t>Digital Skills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9F75" w14:textId="77777777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  <w:color w:val="0563C1"/>
              </w:rPr>
            </w:pPr>
            <w:hyperlink r:id="rId34" w:history="1">
              <w:r w:rsidR="009209B7" w:rsidRPr="005311FE">
                <w:rPr>
                  <w:rStyle w:val="Hyperlink"/>
                  <w:rFonts w:cstheme="minorHAnsi"/>
                  <w:color w:val="0563C1"/>
                </w:rPr>
                <w:t>How does SEO work? A guide for PR and Communications Practitioners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915" w14:textId="4F8C2D23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53E3" w14:textId="0A039F2F" w:rsidR="009209B7" w:rsidRPr="00BB1A0E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3AA" w14:textId="27669358" w:rsidR="009209B7" w:rsidRPr="002A256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2A2563" w14:paraId="11B80777" w14:textId="77777777" w:rsidTr="009209B7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2E34" w14:textId="77777777" w:rsidR="009209B7" w:rsidRPr="006006A2" w:rsidRDefault="009209B7" w:rsidP="006006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45BF" w14:textId="29390864" w:rsidR="009209B7" w:rsidRPr="00EF0437" w:rsidRDefault="00000000" w:rsidP="009209B7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35" w:history="1">
              <w:r w:rsidR="009209B7" w:rsidRPr="005311FE">
                <w:rPr>
                  <w:rStyle w:val="Hyperlink"/>
                  <w:rFonts w:cstheme="minorHAnsi"/>
                </w:rPr>
                <w:t xml:space="preserve">Navigating the Paid Marketing Landscape in 2022 and </w:t>
              </w:r>
              <w:proofErr w:type="gramStart"/>
              <w:r w:rsidR="009209B7" w:rsidRPr="005311FE">
                <w:rPr>
                  <w:rStyle w:val="Hyperlink"/>
                  <w:rFonts w:cstheme="minorHAnsi"/>
                </w:rPr>
                <w:t>Beyond</w:t>
              </w:r>
              <w:proofErr w:type="gram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FA1" w14:textId="4FAC8748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489A" w14:textId="0ADDB2E7" w:rsidR="009209B7" w:rsidRPr="002A256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DD1" w14:textId="23B1F8CB" w:rsidR="009209B7" w:rsidRPr="002A256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10E7965A" w14:textId="77777777" w:rsidTr="009209B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AEF38" w14:textId="77777777" w:rsidR="009209B7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</w:p>
          <w:p w14:paraId="2A1896AE" w14:textId="77777777" w:rsidR="009209B7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</w:p>
          <w:p w14:paraId="5BDFF53D" w14:textId="77777777" w:rsidR="009209B7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</w:p>
          <w:p w14:paraId="16268361" w14:textId="39D01E2C" w:rsidR="009209B7" w:rsidRDefault="009209B7" w:rsidP="005311FE">
            <w:pPr>
              <w:jc w:val="center"/>
              <w:rPr>
                <w:rFonts w:ascii="Calibri" w:eastAsia="Calibri" w:hAnsi="Calibri" w:cs="Arial"/>
                <w:b/>
              </w:rPr>
            </w:pPr>
            <w:r w:rsidRPr="006006A2">
              <w:rPr>
                <w:rFonts w:ascii="Calibri" w:eastAsia="Calibri" w:hAnsi="Calibri" w:cs="Arial"/>
                <w:b/>
              </w:rPr>
              <w:t>Social Media</w:t>
            </w:r>
          </w:p>
          <w:p w14:paraId="041777BD" w14:textId="5E8ADE94" w:rsidR="009209B7" w:rsidRPr="006006A2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  <w:r w:rsidRPr="005311FE">
              <w:rPr>
                <w:rFonts w:cstheme="minorHAnsi"/>
                <w:i/>
                <w:iCs/>
              </w:rPr>
              <w:t>(Please select 5)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378C" w14:textId="77777777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36" w:history="1">
              <w:r w:rsidR="009209B7" w:rsidRPr="005311FE">
                <w:rPr>
                  <w:rStyle w:val="Hyperlink"/>
                  <w:rFonts w:cstheme="minorHAnsi"/>
                  <w:color w:val="0563C1"/>
                </w:rPr>
                <w:t>Digital Landscape for PR</w:t>
              </w:r>
            </w:hyperlink>
            <w:r w:rsidR="009209B7" w:rsidRPr="005311FE">
              <w:rPr>
                <w:rStyle w:val="Hyperlink"/>
                <w:rFonts w:cstheme="minorHAnsi"/>
                <w:color w:val="0563C1"/>
                <w:u w:val="none"/>
              </w:rPr>
              <w:t xml:space="preserve"> and Communications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F6A" w14:textId="28CEC0C1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32A" w14:textId="0209D7AC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BDF0" w14:textId="721FF336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4545C0E5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FBF55" w14:textId="77777777" w:rsidR="009209B7" w:rsidRPr="006006A2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E20B" w14:textId="77777777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37" w:history="1">
              <w:r w:rsidR="009209B7" w:rsidRPr="005311FE">
                <w:rPr>
                  <w:rStyle w:val="Hyperlink"/>
                  <w:rFonts w:cstheme="minorHAnsi"/>
                </w:rPr>
                <w:t>The Right Way to use Facebook for PR and Communications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B1D" w14:textId="1EC57FA9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74A" w14:textId="73C1BC9C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262" w14:textId="1263288A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11B2E8A9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5F320" w14:textId="77777777" w:rsidR="009209B7" w:rsidRPr="006006A2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D59D" w14:textId="77777777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38" w:history="1">
              <w:r w:rsidR="009209B7" w:rsidRPr="005311FE">
                <w:rPr>
                  <w:rStyle w:val="Hyperlink"/>
                  <w:rFonts w:cstheme="minorHAnsi"/>
                </w:rPr>
                <w:t>Making Great PR Campaigns with Instagram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068" w14:textId="19BF3E2E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1C0" w14:textId="09E49DDA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A58" w14:textId="66B3BB5A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4490E0C2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44415" w14:textId="77777777" w:rsidR="009209B7" w:rsidRPr="006006A2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A54F" w14:textId="77777777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  <w:color w:val="0563C1"/>
              </w:rPr>
            </w:pPr>
            <w:hyperlink r:id="rId39" w:history="1">
              <w:r w:rsidR="009209B7" w:rsidRPr="005311FE">
                <w:rPr>
                  <w:rStyle w:val="Hyperlink"/>
                  <w:rFonts w:cstheme="minorHAnsi"/>
                  <w:color w:val="0563C1"/>
                </w:rPr>
                <w:t>LinkedIn for PR and Personal Branding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F88" w14:textId="58C11EA3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82D6" w14:textId="64E72FB3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8CB6" w14:textId="377800D3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39912E35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B46A1" w14:textId="77777777" w:rsidR="009209B7" w:rsidRPr="006006A2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31EF" w14:textId="77777777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40" w:history="1">
              <w:r w:rsidR="009209B7" w:rsidRPr="005311FE">
                <w:rPr>
                  <w:rStyle w:val="Hyperlink"/>
                  <w:rFonts w:cstheme="minorHAnsi"/>
                  <w:color w:val="0563C1"/>
                </w:rPr>
                <w:t xml:space="preserve">Using Video in </w:t>
              </w:r>
              <w:proofErr w:type="gramStart"/>
              <w:r w:rsidR="009209B7" w:rsidRPr="005311FE">
                <w:rPr>
                  <w:rStyle w:val="Hyperlink"/>
                  <w:rFonts w:cstheme="minorHAnsi"/>
                  <w:color w:val="0563C1"/>
                </w:rPr>
                <w:t>Social Media</w:t>
              </w:r>
              <w:proofErr w:type="gramEnd"/>
              <w:r w:rsidR="009209B7" w:rsidRPr="005311FE">
                <w:rPr>
                  <w:rStyle w:val="Hyperlink"/>
                  <w:rFonts w:cstheme="minorHAnsi"/>
                  <w:color w:val="0563C1"/>
                </w:rPr>
                <w:t xml:space="preserve"> for PR</w:t>
              </w:r>
            </w:hyperlink>
            <w:r w:rsidR="009209B7" w:rsidRPr="005311FE">
              <w:rPr>
                <w:rStyle w:val="Hyperlink"/>
                <w:rFonts w:cstheme="minorHAnsi"/>
                <w:color w:val="0563C1"/>
                <w:u w:val="none"/>
              </w:rPr>
              <w:t xml:space="preserve"> and Communications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B54" w14:textId="03C12856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2B8" w14:textId="56AF3E4A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E13" w14:textId="3ADBF999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3671D884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6721C" w14:textId="77777777" w:rsidR="009209B7" w:rsidRPr="006006A2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6142" w14:textId="21576ADE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41" w:history="1">
              <w:r w:rsidR="00F24A52" w:rsidRPr="00F24A52">
                <w:rPr>
                  <w:rStyle w:val="Hyperlink"/>
                </w:rPr>
                <w:t>Social Media 3.0: exploiting the latest tools and techniques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910" w14:textId="24352BE8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87C" w14:textId="35EEE551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E696" w14:textId="2C23420B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6E3013C0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C197E" w14:textId="77777777" w:rsidR="009209B7" w:rsidRPr="006006A2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D2EF" w14:textId="77777777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42" w:history="1">
              <w:r w:rsidR="009209B7" w:rsidRPr="005311FE">
                <w:rPr>
                  <w:rStyle w:val="Hyperlink"/>
                  <w:rFonts w:cstheme="minorHAnsi"/>
                </w:rPr>
                <w:t>The Tweet-Suite: Using Twitter to turbo charge your PR and Communications Campaigns</w:t>
              </w:r>
            </w:hyperlink>
            <w:r w:rsidR="009209B7" w:rsidRPr="005311FE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535" w14:textId="26E233C2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1DD" w14:textId="382E3CFA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4B3" w14:textId="03801ABF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:rsidRPr="00937973" w14:paraId="78CF4972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5FE1A" w14:textId="77777777" w:rsidR="009209B7" w:rsidRPr="006006A2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1A43" w14:textId="77777777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43" w:history="1">
              <w:r w:rsidR="009209B7" w:rsidRPr="005311FE">
                <w:rPr>
                  <w:rStyle w:val="Hyperlink"/>
                  <w:rFonts w:cstheme="minorHAnsi"/>
                </w:rPr>
                <w:t>Implementing A Social Media Audit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ACA" w14:textId="4EE85019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BBC5" w14:textId="7362998B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F0E" w14:textId="53B02921" w:rsidR="009209B7" w:rsidRPr="00937973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9209B7" w14:paraId="57B3D9B6" w14:textId="77777777" w:rsidTr="009209B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FA165" w14:textId="77777777" w:rsidR="009209B7" w:rsidRPr="006006A2" w:rsidRDefault="009209B7" w:rsidP="006006A2">
            <w:pPr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6DD8" w14:textId="523E9281" w:rsidR="009209B7" w:rsidRPr="005311FE" w:rsidRDefault="00000000" w:rsidP="00CB134F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hyperlink r:id="rId44" w:history="1">
              <w:r w:rsidR="009209B7" w:rsidRPr="005311FE">
                <w:rPr>
                  <w:rStyle w:val="Hyperlink"/>
                  <w:rFonts w:cstheme="minorHAnsi"/>
                </w:rPr>
                <w:t>Influencer Relations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347B" w14:textId="10A27BDD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Webinar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B86" w14:textId="6E46CBBE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C41" w14:textId="69560D6B" w:rsidR="009209B7" w:rsidRDefault="009209B7" w:rsidP="00CB134F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</w:tbl>
    <w:p w14:paraId="1DC077BF" w14:textId="77777777" w:rsidR="00AE7DFF" w:rsidRPr="003B5D92" w:rsidRDefault="00AE7DFF" w:rsidP="00AE7DFF">
      <w:pPr>
        <w:rPr>
          <w:b/>
          <w:bCs/>
          <w:sz w:val="8"/>
          <w:szCs w:val="8"/>
          <w:u w:val="single"/>
        </w:rPr>
      </w:pPr>
    </w:p>
    <w:p w14:paraId="7BBE9F78" w14:textId="77777777" w:rsidR="00AE7DFF" w:rsidRPr="00912916" w:rsidRDefault="00AE7DFF" w:rsidP="00AE7DFF">
      <w:pPr>
        <w:pStyle w:val="Heading2"/>
        <w:jc w:val="center"/>
        <w:rPr>
          <w:b/>
          <w:bCs/>
          <w:color w:val="FF0066"/>
          <w:u w:val="single"/>
        </w:rPr>
      </w:pPr>
      <w:r w:rsidRPr="00912916">
        <w:rPr>
          <w:b/>
          <w:bCs/>
          <w:color w:val="FF0066"/>
          <w:u w:val="single"/>
        </w:rPr>
        <w:t>OPTIONAL</w:t>
      </w:r>
    </w:p>
    <w:p w14:paraId="5AF8AA90" w14:textId="77777777" w:rsidR="00AE7DFF" w:rsidRPr="00C62227" w:rsidRDefault="00AE7DFF" w:rsidP="00AE7DFF">
      <w:pPr>
        <w:jc w:val="center"/>
        <w:rPr>
          <w:i/>
          <w:iCs/>
        </w:rPr>
      </w:pPr>
      <w:r>
        <w:rPr>
          <w:i/>
          <w:iCs/>
        </w:rPr>
        <w:t xml:space="preserve">Below are eight </w:t>
      </w:r>
      <w:proofErr w:type="gramStart"/>
      <w:r>
        <w:rPr>
          <w:i/>
          <w:iCs/>
        </w:rPr>
        <w:t>sector-specific</w:t>
      </w:r>
      <w:proofErr w:type="gramEnd"/>
      <w:r>
        <w:rPr>
          <w:i/>
          <w:iCs/>
        </w:rPr>
        <w:t xml:space="preserve"> PRCA webinars.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850"/>
        <w:gridCol w:w="1701"/>
      </w:tblGrid>
      <w:tr w:rsidR="00AE7DFF" w:rsidRPr="00DE505E" w14:paraId="67338E5D" w14:textId="77777777" w:rsidTr="00135CB5">
        <w:tc>
          <w:tcPr>
            <w:tcW w:w="2689" w:type="dxa"/>
            <w:shd w:val="clear" w:color="auto" w:fill="92D050"/>
          </w:tcPr>
          <w:p w14:paraId="10B44CC7" w14:textId="77777777" w:rsidR="00AE7DFF" w:rsidRPr="00DE505E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Skills/Knowledge Heading</w:t>
            </w:r>
          </w:p>
        </w:tc>
        <w:tc>
          <w:tcPr>
            <w:tcW w:w="4394" w:type="dxa"/>
            <w:shd w:val="clear" w:color="auto" w:fill="92D050"/>
          </w:tcPr>
          <w:p w14:paraId="6FF2286F" w14:textId="77777777" w:rsidR="00AE7DFF" w:rsidRPr="00DE505E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Supporting PRCA Webinars</w:t>
            </w:r>
          </w:p>
        </w:tc>
        <w:tc>
          <w:tcPr>
            <w:tcW w:w="850" w:type="dxa"/>
            <w:shd w:val="clear" w:color="auto" w:fill="92D050"/>
          </w:tcPr>
          <w:p w14:paraId="380628BB" w14:textId="77777777" w:rsidR="00AE7DFF" w:rsidRPr="00DE505E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Time spent</w:t>
            </w:r>
          </w:p>
        </w:tc>
        <w:tc>
          <w:tcPr>
            <w:tcW w:w="1701" w:type="dxa"/>
            <w:shd w:val="clear" w:color="auto" w:fill="92D050"/>
          </w:tcPr>
          <w:p w14:paraId="5F5551E4" w14:textId="77777777" w:rsidR="00AE7DFF" w:rsidRPr="00DE505E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 w:rsidRPr="00DE505E">
              <w:rPr>
                <w:rFonts w:cs="Verdana"/>
                <w:b/>
              </w:rPr>
              <w:t>Date Chosen</w:t>
            </w:r>
          </w:p>
        </w:tc>
      </w:tr>
      <w:tr w:rsidR="00AE7DFF" w:rsidRPr="00937973" w14:paraId="2DB0BD5A" w14:textId="77777777" w:rsidTr="00135CB5">
        <w:trPr>
          <w:trHeight w:val="311"/>
        </w:trPr>
        <w:tc>
          <w:tcPr>
            <w:tcW w:w="2689" w:type="dxa"/>
            <w:shd w:val="clear" w:color="auto" w:fill="auto"/>
          </w:tcPr>
          <w:p w14:paraId="3FE96D43" w14:textId="77777777" w:rsidR="00AE7DFF" w:rsidRPr="00584C47" w:rsidRDefault="00AE7DFF" w:rsidP="00135CB5">
            <w:pPr>
              <w:pStyle w:val="Default"/>
              <w:contextualSpacing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1FE">
              <w:rPr>
                <w:rFonts w:ascii="Calibri" w:hAnsi="Calibri"/>
                <w:b/>
                <w:bCs/>
                <w:sz w:val="22"/>
                <w:szCs w:val="22"/>
              </w:rPr>
              <w:t>Social Media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(B2B)</w:t>
            </w:r>
          </w:p>
        </w:tc>
        <w:tc>
          <w:tcPr>
            <w:tcW w:w="4394" w:type="dxa"/>
            <w:shd w:val="clear" w:color="auto" w:fill="auto"/>
          </w:tcPr>
          <w:p w14:paraId="79117742" w14:textId="77777777" w:rsidR="00AE7DFF" w:rsidRPr="00476894" w:rsidRDefault="00000000" w:rsidP="00135CB5">
            <w:pPr>
              <w:spacing w:after="0" w:line="240" w:lineRule="auto"/>
              <w:contextualSpacing/>
              <w:jc w:val="center"/>
              <w:rPr>
                <w:rFonts w:cs="Verdana"/>
                <w:color w:val="0563C1" w:themeColor="hyperlink"/>
                <w:u w:val="single"/>
              </w:rPr>
            </w:pPr>
            <w:hyperlink r:id="rId45" w:history="1">
              <w:r w:rsidR="00AE7DFF" w:rsidRPr="00D865A6">
                <w:rPr>
                  <w:rStyle w:val="Hyperlink"/>
                </w:rPr>
                <w:t xml:space="preserve">Creating Great </w:t>
              </w:r>
              <w:r w:rsidR="00AE7DFF" w:rsidRPr="006D5F19">
                <w:rPr>
                  <w:rStyle w:val="Hyperlink"/>
                  <w:b/>
                  <w:bCs/>
                </w:rPr>
                <w:t>B2B</w:t>
              </w:r>
              <w:r w:rsidR="00AE7DFF" w:rsidRPr="00D865A6">
                <w:rPr>
                  <w:rStyle w:val="Hyperlink"/>
                </w:rPr>
                <w:t xml:space="preserve"> Social Media Campaigns</w:t>
              </w:r>
            </w:hyperlink>
          </w:p>
        </w:tc>
        <w:tc>
          <w:tcPr>
            <w:tcW w:w="850" w:type="dxa"/>
          </w:tcPr>
          <w:p w14:paraId="2E19099A" w14:textId="77777777" w:rsidR="00AE7DFF" w:rsidRPr="00937973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</w:tcPr>
          <w:p w14:paraId="11921EB5" w14:textId="77777777" w:rsidR="00AE7DFF" w:rsidRPr="00937973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AE7DFF" w:rsidRPr="00937973" w14:paraId="611124A1" w14:textId="77777777" w:rsidTr="00135CB5">
        <w:trPr>
          <w:trHeight w:val="617"/>
        </w:trPr>
        <w:tc>
          <w:tcPr>
            <w:tcW w:w="2689" w:type="dxa"/>
            <w:shd w:val="clear" w:color="auto" w:fill="auto"/>
          </w:tcPr>
          <w:p w14:paraId="705CF6FD" w14:textId="77777777" w:rsidR="00AE7DFF" w:rsidRPr="005311FE" w:rsidRDefault="00AE7DFF" w:rsidP="00135CB5">
            <w:pPr>
              <w:pStyle w:val="Default"/>
              <w:contextualSpacing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311FE">
              <w:rPr>
                <w:rFonts w:ascii="Calibri" w:hAnsi="Calibri"/>
                <w:b/>
                <w:bCs/>
                <w:sz w:val="22"/>
                <w:szCs w:val="22"/>
              </w:rPr>
              <w:t>Public Sector</w:t>
            </w:r>
          </w:p>
        </w:tc>
        <w:bookmarkStart w:id="0" w:name="_Hlk25747654"/>
        <w:tc>
          <w:tcPr>
            <w:tcW w:w="4394" w:type="dxa"/>
            <w:shd w:val="clear" w:color="auto" w:fill="auto"/>
          </w:tcPr>
          <w:p w14:paraId="397C4B2F" w14:textId="77777777" w:rsidR="00AE7DFF" w:rsidRPr="00476894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  <w:color w:val="0563C1" w:themeColor="hyperlink"/>
                <w:u w:val="single"/>
              </w:rPr>
            </w:pPr>
            <w:r w:rsidRPr="00D865A6">
              <w:fldChar w:fldCharType="begin"/>
            </w:r>
            <w:r w:rsidRPr="00D865A6">
              <w:instrText xml:space="preserve"> HYPERLINK "https://www.prca.org.uk/training/courses?title=Producing+Engaging+Content+in+Public+Sector+Communications&amp;level_68=All&amp;skill_69=All&amp;city=All&amp;trainer_58=All" </w:instrText>
            </w:r>
            <w:r w:rsidRPr="00D865A6">
              <w:fldChar w:fldCharType="separate"/>
            </w:r>
            <w:r w:rsidRPr="00D865A6">
              <w:rPr>
                <w:rStyle w:val="Hyperlink"/>
              </w:rPr>
              <w:t>Producing Engaging Content in Public Sector Communications</w:t>
            </w:r>
            <w:r w:rsidRPr="00D865A6">
              <w:fldChar w:fldCharType="end"/>
            </w:r>
            <w:bookmarkEnd w:id="0"/>
          </w:p>
        </w:tc>
        <w:tc>
          <w:tcPr>
            <w:tcW w:w="850" w:type="dxa"/>
          </w:tcPr>
          <w:p w14:paraId="705D2CE7" w14:textId="77777777" w:rsidR="00AE7DFF" w:rsidRPr="00937973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</w:tcPr>
          <w:p w14:paraId="41908A29" w14:textId="77777777" w:rsidR="00AE7DFF" w:rsidRPr="00937973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AE7DFF" w:rsidRPr="00937973" w14:paraId="52A100E7" w14:textId="77777777" w:rsidTr="00135CB5">
        <w:trPr>
          <w:trHeight w:val="325"/>
        </w:trPr>
        <w:tc>
          <w:tcPr>
            <w:tcW w:w="2689" w:type="dxa"/>
            <w:vMerge w:val="restart"/>
            <w:shd w:val="clear" w:color="auto" w:fill="auto"/>
          </w:tcPr>
          <w:p w14:paraId="69B7173E" w14:textId="77777777" w:rsidR="00AE7DFF" w:rsidRDefault="00AE7DFF" w:rsidP="00135C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</w:rPr>
            </w:pPr>
          </w:p>
          <w:p w14:paraId="30038ECD" w14:textId="77777777" w:rsidR="00AE7DFF" w:rsidRPr="005311FE" w:rsidRDefault="00AE7DFF" w:rsidP="00135C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5311FE">
              <w:rPr>
                <w:rFonts w:ascii="Calibri" w:eastAsia="Calibri" w:hAnsi="Calibri" w:cs="Arial"/>
                <w:b/>
                <w:bCs/>
              </w:rPr>
              <w:t>Public Affairs</w:t>
            </w:r>
          </w:p>
          <w:p w14:paraId="138A09D2" w14:textId="77777777" w:rsidR="00AE7DFF" w:rsidRPr="005311FE" w:rsidRDefault="00AE7DFF" w:rsidP="00135C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31A76B5F" w14:textId="77777777" w:rsidR="00AE7DFF" w:rsidRDefault="00000000" w:rsidP="00135CB5">
            <w:pPr>
              <w:spacing w:after="0" w:line="240" w:lineRule="auto"/>
              <w:contextualSpacing/>
              <w:jc w:val="center"/>
            </w:pPr>
            <w:hyperlink r:id="rId46" w:history="1">
              <w:r w:rsidR="00AE7DFF" w:rsidRPr="00D865A6">
                <w:rPr>
                  <w:rStyle w:val="Hyperlink"/>
                </w:rPr>
                <w:t>Introduction to Public Affairs</w:t>
              </w:r>
            </w:hyperlink>
          </w:p>
        </w:tc>
        <w:tc>
          <w:tcPr>
            <w:tcW w:w="850" w:type="dxa"/>
          </w:tcPr>
          <w:p w14:paraId="7ECEEA2F" w14:textId="77777777" w:rsidR="00AE7DFF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</w:tcPr>
          <w:p w14:paraId="62FB02A3" w14:textId="77777777" w:rsidR="00AE7DFF" w:rsidRPr="00937973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</w:p>
        </w:tc>
      </w:tr>
      <w:tr w:rsidR="00AE7DFF" w:rsidRPr="00937973" w14:paraId="4DE7B127" w14:textId="77777777" w:rsidTr="00135CB5">
        <w:trPr>
          <w:trHeight w:val="325"/>
        </w:trPr>
        <w:tc>
          <w:tcPr>
            <w:tcW w:w="2689" w:type="dxa"/>
            <w:vMerge/>
            <w:shd w:val="clear" w:color="auto" w:fill="auto"/>
          </w:tcPr>
          <w:p w14:paraId="05AC8805" w14:textId="77777777" w:rsidR="00AE7DFF" w:rsidRPr="005311FE" w:rsidRDefault="00AE7DFF" w:rsidP="00135C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46EAE316" w14:textId="77777777" w:rsidR="00AE7DFF" w:rsidRDefault="00000000" w:rsidP="00135CB5">
            <w:pPr>
              <w:spacing w:after="0" w:line="240" w:lineRule="auto"/>
              <w:contextualSpacing/>
              <w:jc w:val="center"/>
            </w:pPr>
            <w:hyperlink r:id="rId47" w:history="1">
              <w:r w:rsidR="00AE7DFF" w:rsidRPr="00D865A6">
                <w:rPr>
                  <w:rStyle w:val="Hyperlink"/>
                </w:rPr>
                <w:t>Running an Effective Political Campaign</w:t>
              </w:r>
            </w:hyperlink>
          </w:p>
        </w:tc>
        <w:tc>
          <w:tcPr>
            <w:tcW w:w="850" w:type="dxa"/>
          </w:tcPr>
          <w:p w14:paraId="3C169078" w14:textId="77777777" w:rsidR="00AE7DFF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</w:tcPr>
          <w:p w14:paraId="48B11E64" w14:textId="77777777" w:rsidR="00AE7DFF" w:rsidRPr="00C46AA0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  <w:tr w:rsidR="00AE7DFF" w:rsidRPr="00937973" w14:paraId="6899316F" w14:textId="77777777" w:rsidTr="00135CB5">
        <w:trPr>
          <w:trHeight w:val="325"/>
        </w:trPr>
        <w:tc>
          <w:tcPr>
            <w:tcW w:w="2689" w:type="dxa"/>
            <w:vMerge/>
            <w:shd w:val="clear" w:color="auto" w:fill="auto"/>
          </w:tcPr>
          <w:p w14:paraId="4C84024E" w14:textId="77777777" w:rsidR="00AE7DFF" w:rsidRPr="005311FE" w:rsidRDefault="00AE7DFF" w:rsidP="00135C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7F593BB4" w14:textId="77777777" w:rsidR="00AE7DFF" w:rsidRDefault="00000000" w:rsidP="00135CB5">
            <w:pPr>
              <w:spacing w:after="0" w:line="240" w:lineRule="auto"/>
              <w:contextualSpacing/>
              <w:jc w:val="center"/>
            </w:pPr>
            <w:hyperlink r:id="rId48" w:history="1">
              <w:r w:rsidR="00AE7DFF" w:rsidRPr="00D865A6">
                <w:rPr>
                  <w:rStyle w:val="Hyperlink"/>
                </w:rPr>
                <w:t>Social Media in Public Affairs</w:t>
              </w:r>
            </w:hyperlink>
          </w:p>
        </w:tc>
        <w:tc>
          <w:tcPr>
            <w:tcW w:w="850" w:type="dxa"/>
          </w:tcPr>
          <w:p w14:paraId="1D5472A3" w14:textId="77777777" w:rsidR="00AE7DFF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</w:tcPr>
          <w:p w14:paraId="4BBE8FA3" w14:textId="77777777" w:rsidR="00AE7DFF" w:rsidRPr="00C46AA0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  <w:tr w:rsidR="00AE7DFF" w:rsidRPr="00937973" w14:paraId="376CEDBA" w14:textId="77777777" w:rsidTr="00135CB5">
        <w:trPr>
          <w:trHeight w:val="325"/>
        </w:trPr>
        <w:tc>
          <w:tcPr>
            <w:tcW w:w="2689" w:type="dxa"/>
            <w:vMerge/>
            <w:shd w:val="clear" w:color="auto" w:fill="auto"/>
          </w:tcPr>
          <w:p w14:paraId="580A6BA1" w14:textId="77777777" w:rsidR="00AE7DFF" w:rsidRPr="005311FE" w:rsidRDefault="00AE7DFF" w:rsidP="00135C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22CFE671" w14:textId="77777777" w:rsidR="00AE7DFF" w:rsidRDefault="00000000" w:rsidP="00135CB5">
            <w:pPr>
              <w:spacing w:after="0" w:line="240" w:lineRule="auto"/>
              <w:contextualSpacing/>
              <w:jc w:val="center"/>
            </w:pPr>
            <w:hyperlink r:id="rId49" w:history="1">
              <w:r w:rsidR="00AE7DFF" w:rsidRPr="003A5847">
                <w:rPr>
                  <w:rStyle w:val="Hyperlink"/>
                </w:rPr>
                <w:t>Public Affairs Outside Westminster</w:t>
              </w:r>
            </w:hyperlink>
          </w:p>
        </w:tc>
        <w:tc>
          <w:tcPr>
            <w:tcW w:w="850" w:type="dxa"/>
          </w:tcPr>
          <w:p w14:paraId="1CC8468F" w14:textId="77777777" w:rsidR="00AE7DFF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</w:tcPr>
          <w:p w14:paraId="4A4796B1" w14:textId="77777777" w:rsidR="00AE7DFF" w:rsidRPr="00C46AA0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  <w:tr w:rsidR="00AE7DFF" w:rsidRPr="00937973" w14:paraId="13D668F3" w14:textId="77777777" w:rsidTr="00135CB5">
        <w:trPr>
          <w:trHeight w:val="325"/>
        </w:trPr>
        <w:tc>
          <w:tcPr>
            <w:tcW w:w="2689" w:type="dxa"/>
            <w:shd w:val="clear" w:color="auto" w:fill="auto"/>
          </w:tcPr>
          <w:p w14:paraId="68E8C1D9" w14:textId="77777777" w:rsidR="00AE7DFF" w:rsidRPr="005311FE" w:rsidRDefault="00AE7DFF" w:rsidP="00135C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5311FE">
              <w:rPr>
                <w:rFonts w:ascii="Calibri" w:eastAsia="Calibri" w:hAnsi="Calibri" w:cs="Arial"/>
                <w:b/>
                <w:bCs/>
              </w:rPr>
              <w:t>Crisis Management</w:t>
            </w:r>
          </w:p>
        </w:tc>
        <w:tc>
          <w:tcPr>
            <w:tcW w:w="4394" w:type="dxa"/>
            <w:shd w:val="clear" w:color="auto" w:fill="auto"/>
          </w:tcPr>
          <w:p w14:paraId="44619466" w14:textId="77777777" w:rsidR="00AE7DFF" w:rsidRDefault="00000000" w:rsidP="00135CB5">
            <w:pPr>
              <w:spacing w:after="0" w:line="240" w:lineRule="auto"/>
              <w:contextualSpacing/>
              <w:jc w:val="center"/>
            </w:pPr>
            <w:hyperlink r:id="rId50" w:history="1">
              <w:r w:rsidR="00AE7DFF" w:rsidRPr="00D865A6">
                <w:rPr>
                  <w:rStyle w:val="Hyperlink"/>
                </w:rPr>
                <w:t>Crisis PR and Communications in a Digital World</w:t>
              </w:r>
            </w:hyperlink>
          </w:p>
        </w:tc>
        <w:tc>
          <w:tcPr>
            <w:tcW w:w="850" w:type="dxa"/>
          </w:tcPr>
          <w:p w14:paraId="6E86DC7A" w14:textId="77777777" w:rsidR="00AE7DFF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>
              <w:rPr>
                <w:rFonts w:cs="Verdana"/>
              </w:rPr>
              <w:t>1½ hrs</w:t>
            </w:r>
          </w:p>
        </w:tc>
        <w:tc>
          <w:tcPr>
            <w:tcW w:w="1701" w:type="dxa"/>
          </w:tcPr>
          <w:p w14:paraId="46C522D7" w14:textId="77777777" w:rsidR="00AE7DFF" w:rsidRPr="00C46AA0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  <w:tr w:rsidR="00AE7DFF" w:rsidRPr="00937973" w14:paraId="32A527CA" w14:textId="77777777" w:rsidTr="00135CB5">
        <w:trPr>
          <w:trHeight w:val="325"/>
        </w:trPr>
        <w:tc>
          <w:tcPr>
            <w:tcW w:w="2689" w:type="dxa"/>
            <w:shd w:val="clear" w:color="auto" w:fill="auto"/>
          </w:tcPr>
          <w:p w14:paraId="2384F9C3" w14:textId="77777777" w:rsidR="00AE7DFF" w:rsidRPr="005311FE" w:rsidRDefault="00AE7DFF" w:rsidP="00135C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  <w:b/>
                <w:bCs/>
              </w:rPr>
              <w:t>Purpose in PR</w:t>
            </w:r>
          </w:p>
        </w:tc>
        <w:tc>
          <w:tcPr>
            <w:tcW w:w="4394" w:type="dxa"/>
            <w:shd w:val="clear" w:color="auto" w:fill="auto"/>
          </w:tcPr>
          <w:p w14:paraId="3F6E6C41" w14:textId="77777777" w:rsidR="00AE7DFF" w:rsidRDefault="00000000" w:rsidP="00135CB5">
            <w:pPr>
              <w:spacing w:after="0" w:line="240" w:lineRule="auto"/>
              <w:contextualSpacing/>
              <w:jc w:val="center"/>
            </w:pPr>
            <w:hyperlink r:id="rId51" w:history="1">
              <w:r w:rsidR="00AE7DFF" w:rsidRPr="005311FE">
                <w:rPr>
                  <w:rStyle w:val="Hyperlink"/>
                  <w:rFonts w:cstheme="minorHAnsi"/>
                  <w:color w:val="0563C1"/>
                </w:rPr>
                <w:t>Purposeful Communication and Communicating Purpose</w:t>
              </w:r>
            </w:hyperlink>
          </w:p>
        </w:tc>
        <w:tc>
          <w:tcPr>
            <w:tcW w:w="850" w:type="dxa"/>
          </w:tcPr>
          <w:p w14:paraId="0A3BDF38" w14:textId="77777777" w:rsidR="00AE7DFF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</w:rPr>
            </w:pPr>
            <w:r w:rsidRPr="00BB1A0E">
              <w:rPr>
                <w:rFonts w:cs="Verdana"/>
              </w:rPr>
              <w:t>1½ hrs</w:t>
            </w:r>
          </w:p>
        </w:tc>
        <w:tc>
          <w:tcPr>
            <w:tcW w:w="1701" w:type="dxa"/>
          </w:tcPr>
          <w:p w14:paraId="35EF2682" w14:textId="77777777" w:rsidR="00AE7DFF" w:rsidRPr="00C46AA0" w:rsidRDefault="00AE7DFF" w:rsidP="00135CB5">
            <w:pPr>
              <w:spacing w:after="0" w:line="240" w:lineRule="auto"/>
              <w:contextualSpacing/>
              <w:jc w:val="center"/>
              <w:rPr>
                <w:rFonts w:cs="Verdana"/>
                <w:i/>
                <w:iCs/>
              </w:rPr>
            </w:pPr>
          </w:p>
        </w:tc>
      </w:tr>
    </w:tbl>
    <w:p w14:paraId="59046C21" w14:textId="77777777" w:rsidR="00AB3EF4" w:rsidRPr="00912916" w:rsidRDefault="00AB3EF4" w:rsidP="00AB3EF4">
      <w:pPr>
        <w:pStyle w:val="Heading2"/>
        <w:jc w:val="center"/>
        <w:rPr>
          <w:b/>
          <w:bCs/>
          <w:color w:val="FF0066"/>
          <w:u w:val="single"/>
        </w:rPr>
      </w:pPr>
      <w:r w:rsidRPr="00912916">
        <w:rPr>
          <w:b/>
          <w:bCs/>
          <w:color w:val="FF0066"/>
          <w:u w:val="single"/>
        </w:rPr>
        <w:lastRenderedPageBreak/>
        <w:t>RECORDINGS</w:t>
      </w:r>
    </w:p>
    <w:p w14:paraId="19B50834" w14:textId="77777777" w:rsidR="00AB3EF4" w:rsidRPr="00634DAF" w:rsidRDefault="00AB3EF4" w:rsidP="00AB3EF4">
      <w:pPr>
        <w:jc w:val="center"/>
      </w:pPr>
      <w:r>
        <w:t xml:space="preserve">All the courses below are available on OneFile, within the </w:t>
      </w:r>
      <w:r w:rsidRPr="00246DDC">
        <w:rPr>
          <w:i/>
          <w:iCs/>
        </w:rPr>
        <w:t>Courses</w:t>
      </w:r>
      <w:r>
        <w:t xml:space="preserve"> section. As a minimum, it is a requirement that all apprentices watch the courses marked in green. 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796"/>
      </w:tblGrid>
      <w:tr w:rsidR="00AB3EF4" w:rsidRPr="00DE505E" w14:paraId="390D93C1" w14:textId="77777777" w:rsidTr="006811C4">
        <w:tc>
          <w:tcPr>
            <w:tcW w:w="2978" w:type="dxa"/>
            <w:shd w:val="clear" w:color="auto" w:fill="92D050"/>
          </w:tcPr>
          <w:p w14:paraId="5108810A" w14:textId="77777777" w:rsidR="00AB3EF4" w:rsidRPr="005311FE" w:rsidRDefault="00AB3EF4" w:rsidP="006811C4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bookmarkStart w:id="1" w:name="_Hlk117243383"/>
            <w:r w:rsidRPr="005311FE">
              <w:rPr>
                <w:rFonts w:cs="Verdana"/>
                <w:b/>
              </w:rPr>
              <w:t>Skills/Knowledge Heading</w:t>
            </w:r>
          </w:p>
        </w:tc>
        <w:tc>
          <w:tcPr>
            <w:tcW w:w="7796" w:type="dxa"/>
            <w:shd w:val="clear" w:color="auto" w:fill="92D050"/>
          </w:tcPr>
          <w:p w14:paraId="4E4B47C8" w14:textId="77777777" w:rsidR="00AB3EF4" w:rsidRPr="00DE505E" w:rsidRDefault="00AB3EF4" w:rsidP="006811C4">
            <w:pPr>
              <w:spacing w:after="0" w:line="240" w:lineRule="auto"/>
              <w:contextualSpacing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Supporting PRCA Webinars</w:t>
            </w:r>
          </w:p>
        </w:tc>
      </w:tr>
      <w:tr w:rsidR="00AB3EF4" w:rsidRPr="00937973" w14:paraId="2D68CCB9" w14:textId="77777777" w:rsidTr="006811C4">
        <w:trPr>
          <w:trHeight w:val="311"/>
        </w:trPr>
        <w:tc>
          <w:tcPr>
            <w:tcW w:w="2978" w:type="dxa"/>
            <w:shd w:val="clear" w:color="auto" w:fill="auto"/>
          </w:tcPr>
          <w:p w14:paraId="58EA339F" w14:textId="77777777" w:rsidR="00AB3EF4" w:rsidRPr="0027205A" w:rsidRDefault="00AB3EF4" w:rsidP="006811C4">
            <w:pPr>
              <w:pStyle w:val="Defaul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7205A">
              <w:rPr>
                <w:rFonts w:ascii="Calibri" w:hAnsi="Calibri"/>
                <w:b/>
                <w:sz w:val="22"/>
                <w:szCs w:val="22"/>
              </w:rPr>
              <w:t>Finance and Budgets</w:t>
            </w:r>
          </w:p>
        </w:tc>
        <w:tc>
          <w:tcPr>
            <w:tcW w:w="7796" w:type="dxa"/>
            <w:shd w:val="clear" w:color="auto" w:fill="auto"/>
          </w:tcPr>
          <w:p w14:paraId="2BCB32CE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  <w:rPr>
                <w:color w:val="00B050"/>
              </w:rPr>
            </w:pPr>
            <w:r w:rsidRPr="0027205A">
              <w:rPr>
                <w:color w:val="00B050"/>
              </w:rPr>
              <w:t>Introduction to Budgeting: Budgets and financial processes relating to PR campaigns</w:t>
            </w:r>
          </w:p>
        </w:tc>
      </w:tr>
      <w:tr w:rsidR="00AB3EF4" w:rsidRPr="00937973" w14:paraId="54900591" w14:textId="77777777" w:rsidTr="006811C4">
        <w:trPr>
          <w:trHeight w:val="311"/>
        </w:trPr>
        <w:tc>
          <w:tcPr>
            <w:tcW w:w="2978" w:type="dxa"/>
            <w:shd w:val="clear" w:color="auto" w:fill="auto"/>
          </w:tcPr>
          <w:p w14:paraId="28829E6A" w14:textId="77777777" w:rsidR="00AB3EF4" w:rsidRPr="0027205A" w:rsidRDefault="00AB3EF4" w:rsidP="006811C4">
            <w:pPr>
              <w:pStyle w:val="Defaul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7205A">
              <w:rPr>
                <w:rFonts w:ascii="Calibri" w:hAnsi="Calibri"/>
                <w:b/>
                <w:sz w:val="22"/>
                <w:szCs w:val="22"/>
              </w:rPr>
              <w:t>Client Management</w:t>
            </w:r>
          </w:p>
        </w:tc>
        <w:tc>
          <w:tcPr>
            <w:tcW w:w="7796" w:type="dxa"/>
            <w:shd w:val="clear" w:color="auto" w:fill="auto"/>
          </w:tcPr>
          <w:p w14:paraId="36040DBE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  <w:rPr>
                <w:color w:val="00B050"/>
              </w:rPr>
            </w:pPr>
            <w:r w:rsidRPr="0027205A">
              <w:rPr>
                <w:rFonts w:cs="Verdana"/>
                <w:color w:val="00B050"/>
              </w:rPr>
              <w:t xml:space="preserve">Working with Clients: the essentials </w:t>
            </w:r>
          </w:p>
        </w:tc>
      </w:tr>
      <w:tr w:rsidR="00AB3EF4" w:rsidRPr="00937973" w14:paraId="145ECDE3" w14:textId="77777777" w:rsidTr="006811C4">
        <w:trPr>
          <w:trHeight w:val="311"/>
        </w:trPr>
        <w:tc>
          <w:tcPr>
            <w:tcW w:w="2978" w:type="dxa"/>
            <w:shd w:val="clear" w:color="auto" w:fill="auto"/>
          </w:tcPr>
          <w:p w14:paraId="343279D2" w14:textId="77777777" w:rsidR="00AB3EF4" w:rsidRPr="0027205A" w:rsidRDefault="00AB3EF4" w:rsidP="006811C4">
            <w:pPr>
              <w:pStyle w:val="Defaul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7205A">
              <w:rPr>
                <w:rFonts w:ascii="Calibri" w:hAnsi="Calibri"/>
                <w:b/>
                <w:sz w:val="22"/>
                <w:szCs w:val="22"/>
              </w:rPr>
              <w:t>Brands &amp; brand strategy</w:t>
            </w:r>
          </w:p>
        </w:tc>
        <w:tc>
          <w:tcPr>
            <w:tcW w:w="7796" w:type="dxa"/>
            <w:shd w:val="clear" w:color="auto" w:fill="auto"/>
          </w:tcPr>
          <w:p w14:paraId="0F784795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</w:pPr>
            <w:r w:rsidRPr="0027205A">
              <w:t>Brands in PR</w:t>
            </w:r>
          </w:p>
        </w:tc>
      </w:tr>
      <w:tr w:rsidR="00AB3EF4" w:rsidRPr="00937973" w14:paraId="5A89B3DA" w14:textId="77777777" w:rsidTr="006811C4">
        <w:trPr>
          <w:trHeight w:val="311"/>
        </w:trPr>
        <w:tc>
          <w:tcPr>
            <w:tcW w:w="2978" w:type="dxa"/>
            <w:shd w:val="clear" w:color="auto" w:fill="auto"/>
          </w:tcPr>
          <w:p w14:paraId="140D3E22" w14:textId="77777777" w:rsidR="00AB3EF4" w:rsidRPr="0027205A" w:rsidRDefault="00AB3EF4" w:rsidP="006811C4">
            <w:pPr>
              <w:pStyle w:val="Default"/>
              <w:contextualSpacing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7205A">
              <w:rPr>
                <w:rFonts w:ascii="Calibri" w:hAnsi="Calibri"/>
                <w:b/>
                <w:sz w:val="22"/>
                <w:szCs w:val="22"/>
              </w:rPr>
              <w:t>Blog Production Skills</w:t>
            </w:r>
          </w:p>
        </w:tc>
        <w:tc>
          <w:tcPr>
            <w:tcW w:w="7796" w:type="dxa"/>
            <w:shd w:val="clear" w:color="auto" w:fill="auto"/>
          </w:tcPr>
          <w:p w14:paraId="5B154876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</w:pPr>
            <w:r w:rsidRPr="0027205A">
              <w:t>How to Create an Effective Blog</w:t>
            </w:r>
          </w:p>
        </w:tc>
      </w:tr>
      <w:tr w:rsidR="00AB3EF4" w:rsidRPr="00937973" w14:paraId="589F3FBA" w14:textId="77777777" w:rsidTr="006811C4">
        <w:trPr>
          <w:trHeight w:val="311"/>
        </w:trPr>
        <w:tc>
          <w:tcPr>
            <w:tcW w:w="2978" w:type="dxa"/>
            <w:shd w:val="clear" w:color="auto" w:fill="auto"/>
          </w:tcPr>
          <w:p w14:paraId="6FC59BFE" w14:textId="77777777" w:rsidR="00AB3EF4" w:rsidRPr="0027205A" w:rsidRDefault="00AB3EF4" w:rsidP="006811C4">
            <w:pPr>
              <w:pStyle w:val="Defaul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7205A">
              <w:rPr>
                <w:rFonts w:ascii="Calibri" w:hAnsi="Calibri"/>
                <w:b/>
                <w:sz w:val="22"/>
                <w:szCs w:val="22"/>
              </w:rPr>
              <w:t>Social Media</w:t>
            </w:r>
          </w:p>
        </w:tc>
        <w:tc>
          <w:tcPr>
            <w:tcW w:w="7796" w:type="dxa"/>
            <w:shd w:val="clear" w:color="auto" w:fill="auto"/>
          </w:tcPr>
          <w:p w14:paraId="0AFE4B66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</w:pPr>
            <w:r w:rsidRPr="0027205A">
              <w:t>Tik Tok</w:t>
            </w:r>
          </w:p>
        </w:tc>
      </w:tr>
      <w:tr w:rsidR="00AB3EF4" w:rsidRPr="00937973" w14:paraId="1B92FE91" w14:textId="77777777" w:rsidTr="006811C4">
        <w:trPr>
          <w:trHeight w:val="311"/>
        </w:trPr>
        <w:tc>
          <w:tcPr>
            <w:tcW w:w="2978" w:type="dxa"/>
            <w:vMerge w:val="restart"/>
            <w:shd w:val="clear" w:color="auto" w:fill="auto"/>
          </w:tcPr>
          <w:p w14:paraId="705C9AD5" w14:textId="77777777" w:rsidR="00AB3EF4" w:rsidRPr="0027205A" w:rsidRDefault="00AB3EF4" w:rsidP="0068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  <w:p w14:paraId="2BACDC89" w14:textId="77777777" w:rsidR="00AB3EF4" w:rsidRPr="0027205A" w:rsidRDefault="00AB3EF4" w:rsidP="0068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205A">
              <w:rPr>
                <w:rFonts w:ascii="Calibri" w:eastAsia="Calibri" w:hAnsi="Calibri" w:cs="Arial"/>
                <w:b/>
              </w:rPr>
              <w:t>Personal and Office Skills</w:t>
            </w:r>
          </w:p>
          <w:p w14:paraId="219530B0" w14:textId="77777777" w:rsidR="00AB3EF4" w:rsidRPr="0027205A" w:rsidRDefault="00AB3EF4" w:rsidP="006811C4">
            <w:pPr>
              <w:pStyle w:val="Default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73799D43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</w:pPr>
            <w:r w:rsidRPr="0027205A">
              <w:t>Build Brand ‘You’ in 9 Minutes a Day</w:t>
            </w:r>
          </w:p>
        </w:tc>
      </w:tr>
      <w:tr w:rsidR="00AB3EF4" w:rsidRPr="00937973" w14:paraId="39B0E695" w14:textId="77777777" w:rsidTr="006811C4">
        <w:trPr>
          <w:trHeight w:val="311"/>
        </w:trPr>
        <w:tc>
          <w:tcPr>
            <w:tcW w:w="2978" w:type="dxa"/>
            <w:vMerge/>
            <w:shd w:val="clear" w:color="auto" w:fill="auto"/>
          </w:tcPr>
          <w:p w14:paraId="713CB174" w14:textId="77777777" w:rsidR="00AB3EF4" w:rsidRPr="0027205A" w:rsidRDefault="00AB3EF4" w:rsidP="0068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4070927F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</w:pPr>
            <w:r w:rsidRPr="0027205A">
              <w:t>Mental Health: Understanding and building your mental wealth</w:t>
            </w:r>
          </w:p>
        </w:tc>
      </w:tr>
      <w:tr w:rsidR="00AB3EF4" w:rsidRPr="00937973" w14:paraId="789498E1" w14:textId="77777777" w:rsidTr="006811C4">
        <w:trPr>
          <w:trHeight w:val="311"/>
        </w:trPr>
        <w:tc>
          <w:tcPr>
            <w:tcW w:w="2978" w:type="dxa"/>
            <w:shd w:val="clear" w:color="auto" w:fill="auto"/>
          </w:tcPr>
          <w:p w14:paraId="528AB0CE" w14:textId="77777777" w:rsidR="00AB3EF4" w:rsidRPr="0027205A" w:rsidRDefault="00AB3EF4" w:rsidP="0068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</w:rPr>
            </w:pPr>
            <w:r w:rsidRPr="0027205A">
              <w:rPr>
                <w:rFonts w:ascii="Calibri" w:eastAsia="Calibri" w:hAnsi="Calibri" w:cs="Arial"/>
                <w:b/>
              </w:rPr>
              <w:t>End point assessment (EPA)</w:t>
            </w:r>
          </w:p>
        </w:tc>
        <w:tc>
          <w:tcPr>
            <w:tcW w:w="7796" w:type="dxa"/>
            <w:shd w:val="clear" w:color="auto" w:fill="auto"/>
          </w:tcPr>
          <w:p w14:paraId="2DAD9E09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</w:pPr>
            <w:r w:rsidRPr="0027205A">
              <w:rPr>
                <w:color w:val="00B050"/>
              </w:rPr>
              <w:t xml:space="preserve">EPA Preparation/Information Webinar </w:t>
            </w:r>
            <w:r w:rsidRPr="0027205A">
              <w:t>(when relevant)</w:t>
            </w:r>
          </w:p>
        </w:tc>
      </w:tr>
      <w:tr w:rsidR="00AB3EF4" w:rsidRPr="00937973" w14:paraId="64C6354C" w14:textId="77777777" w:rsidTr="006811C4">
        <w:trPr>
          <w:trHeight w:val="72"/>
        </w:trPr>
        <w:tc>
          <w:tcPr>
            <w:tcW w:w="2978" w:type="dxa"/>
            <w:vMerge w:val="restart"/>
            <w:shd w:val="clear" w:color="auto" w:fill="auto"/>
          </w:tcPr>
          <w:p w14:paraId="77B9F93B" w14:textId="77777777" w:rsidR="00AB3EF4" w:rsidRPr="0027205A" w:rsidRDefault="00AB3EF4" w:rsidP="0068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205A">
              <w:rPr>
                <w:rFonts w:ascii="Calibri" w:eastAsia="Calibri" w:hAnsi="Calibri" w:cs="Arial"/>
                <w:b/>
              </w:rPr>
              <w:t>Personal and Office Skills</w:t>
            </w:r>
          </w:p>
          <w:p w14:paraId="349B3243" w14:textId="77777777" w:rsidR="00AB3EF4" w:rsidRPr="0027205A" w:rsidRDefault="00AB3EF4" w:rsidP="0068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205A">
              <w:rPr>
                <w:rFonts w:ascii="Calibri" w:eastAsia="Calibri" w:hAnsi="Calibri" w:cs="Arial"/>
                <w:b/>
              </w:rPr>
              <w:t>(external)</w:t>
            </w:r>
          </w:p>
          <w:p w14:paraId="40E4087C" w14:textId="77777777" w:rsidR="00AB3EF4" w:rsidRPr="0027205A" w:rsidRDefault="00AB3EF4" w:rsidP="0068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07265637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</w:pPr>
            <w:r w:rsidRPr="0027205A">
              <w:rPr>
                <w:rFonts w:eastAsia="Times New Roman" w:cstheme="minorHAnsi"/>
              </w:rPr>
              <w:t>Microsoft Office Tutorial</w:t>
            </w:r>
          </w:p>
        </w:tc>
      </w:tr>
      <w:tr w:rsidR="00AB3EF4" w:rsidRPr="00937973" w14:paraId="3DCF00B4" w14:textId="77777777" w:rsidTr="006811C4">
        <w:trPr>
          <w:trHeight w:val="71"/>
        </w:trPr>
        <w:tc>
          <w:tcPr>
            <w:tcW w:w="2978" w:type="dxa"/>
            <w:vMerge/>
            <w:shd w:val="clear" w:color="auto" w:fill="auto"/>
          </w:tcPr>
          <w:p w14:paraId="22F7A317" w14:textId="77777777" w:rsidR="00AB3EF4" w:rsidRPr="0027205A" w:rsidRDefault="00AB3EF4" w:rsidP="0068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11387436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</w:pPr>
            <w:r w:rsidRPr="0027205A">
              <w:t>Microsoft Outlook Tutorial for Beginners</w:t>
            </w:r>
          </w:p>
        </w:tc>
      </w:tr>
      <w:tr w:rsidR="00AB3EF4" w:rsidRPr="00937973" w14:paraId="6DD846B7" w14:textId="77777777" w:rsidTr="006811C4">
        <w:trPr>
          <w:trHeight w:val="71"/>
        </w:trPr>
        <w:tc>
          <w:tcPr>
            <w:tcW w:w="2978" w:type="dxa"/>
            <w:vMerge/>
            <w:shd w:val="clear" w:color="auto" w:fill="auto"/>
          </w:tcPr>
          <w:p w14:paraId="495ABF00" w14:textId="77777777" w:rsidR="00AB3EF4" w:rsidRPr="0027205A" w:rsidRDefault="00AB3EF4" w:rsidP="0068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395E3306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</w:pPr>
            <w:r w:rsidRPr="0027205A">
              <w:t>Basic English to Business English</w:t>
            </w:r>
          </w:p>
        </w:tc>
      </w:tr>
      <w:tr w:rsidR="00AB3EF4" w:rsidRPr="00937973" w14:paraId="2AD605A1" w14:textId="77777777" w:rsidTr="006811C4">
        <w:trPr>
          <w:trHeight w:val="71"/>
        </w:trPr>
        <w:tc>
          <w:tcPr>
            <w:tcW w:w="2978" w:type="dxa"/>
            <w:vMerge/>
            <w:shd w:val="clear" w:color="auto" w:fill="auto"/>
          </w:tcPr>
          <w:p w14:paraId="1D1DDD02" w14:textId="77777777" w:rsidR="00AB3EF4" w:rsidRPr="0027205A" w:rsidRDefault="00AB3EF4" w:rsidP="006811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7796" w:type="dxa"/>
            <w:shd w:val="clear" w:color="auto" w:fill="auto"/>
          </w:tcPr>
          <w:p w14:paraId="1DB45964" w14:textId="77777777" w:rsidR="00AB3EF4" w:rsidRPr="0027205A" w:rsidRDefault="00AB3EF4" w:rsidP="006811C4">
            <w:pPr>
              <w:spacing w:after="0" w:line="240" w:lineRule="auto"/>
              <w:contextualSpacing/>
              <w:jc w:val="center"/>
            </w:pPr>
            <w:r w:rsidRPr="0027205A">
              <w:t>Email Etiquette Tips</w:t>
            </w:r>
          </w:p>
        </w:tc>
      </w:tr>
      <w:bookmarkEnd w:id="1"/>
    </w:tbl>
    <w:p w14:paraId="71ABF4C4" w14:textId="12994A34" w:rsidR="00161BC1" w:rsidRPr="00912916" w:rsidRDefault="00161BC1" w:rsidP="00AB3EF4">
      <w:pPr>
        <w:pStyle w:val="Heading2"/>
        <w:jc w:val="center"/>
      </w:pPr>
    </w:p>
    <w:sectPr w:rsidR="00161BC1" w:rsidRPr="00912916">
      <w:headerReference w:type="default" r:id="rId52"/>
      <w:footerReference w:type="default" r:id="rId5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BCDE" w14:textId="77777777" w:rsidR="00B571CC" w:rsidRDefault="00B571CC" w:rsidP="00634082">
      <w:pPr>
        <w:spacing w:after="0" w:line="240" w:lineRule="auto"/>
      </w:pPr>
      <w:r>
        <w:separator/>
      </w:r>
    </w:p>
  </w:endnote>
  <w:endnote w:type="continuationSeparator" w:id="0">
    <w:p w14:paraId="49BD8C9C" w14:textId="77777777" w:rsidR="00B571CC" w:rsidRDefault="00B571CC" w:rsidP="0063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638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59DAC" w14:textId="0F0BAE03" w:rsidR="00FD2B84" w:rsidRDefault="00FD2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0877F" w14:textId="77777777" w:rsidR="00FD2B84" w:rsidRDefault="00FD2B84" w:rsidP="00FD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9DA6" w14:textId="77777777" w:rsidR="00B571CC" w:rsidRDefault="00B571CC" w:rsidP="00634082">
      <w:pPr>
        <w:spacing w:after="0" w:line="240" w:lineRule="auto"/>
      </w:pPr>
      <w:r>
        <w:separator/>
      </w:r>
    </w:p>
  </w:footnote>
  <w:footnote w:type="continuationSeparator" w:id="0">
    <w:p w14:paraId="1B19850B" w14:textId="77777777" w:rsidR="00B571CC" w:rsidRDefault="00B571CC" w:rsidP="0063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085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554"/>
      <w:gridCol w:w="5812"/>
    </w:tblGrid>
    <w:tr w:rsidR="00FD2B84" w14:paraId="1794928E" w14:textId="77777777" w:rsidTr="00FD2B84">
      <w:tc>
        <w:tcPr>
          <w:tcW w:w="1055" w:type="pct"/>
        </w:tcPr>
        <w:p w14:paraId="2E9E07A8" w14:textId="77777777" w:rsidR="00FD2B84" w:rsidRPr="00FD2B84" w:rsidRDefault="00FD2B84" w:rsidP="00FD2B84">
          <w:pPr>
            <w:pStyle w:val="Footer"/>
            <w:rPr>
              <w:b/>
              <w:color w:val="92D050"/>
            </w:rPr>
          </w:pPr>
          <w:r w:rsidRPr="00FD2B84">
            <w:rPr>
              <w:b/>
              <w:color w:val="92D050"/>
            </w:rPr>
            <w:t>Full Name</w:t>
          </w:r>
        </w:p>
      </w:tc>
      <w:tc>
        <w:tcPr>
          <w:tcW w:w="3945" w:type="pct"/>
        </w:tcPr>
        <w:p w14:paraId="7F987A30" w14:textId="77777777" w:rsidR="00FD2B84" w:rsidRDefault="00FD2B84" w:rsidP="00FD2B84">
          <w:pPr>
            <w:pStyle w:val="Footer"/>
          </w:pPr>
        </w:p>
      </w:tc>
    </w:tr>
    <w:tr w:rsidR="00FD2B84" w14:paraId="6FF719EF" w14:textId="77777777" w:rsidTr="00FD2B84">
      <w:tc>
        <w:tcPr>
          <w:tcW w:w="1055" w:type="pct"/>
        </w:tcPr>
        <w:p w14:paraId="39C702AA" w14:textId="77777777" w:rsidR="00FD2B84" w:rsidRPr="00FD2B84" w:rsidRDefault="00FD2B84" w:rsidP="00FD2B84">
          <w:pPr>
            <w:pStyle w:val="Footer"/>
            <w:rPr>
              <w:b/>
              <w:color w:val="92D050"/>
            </w:rPr>
          </w:pPr>
          <w:r w:rsidRPr="00FD2B84">
            <w:rPr>
              <w:b/>
              <w:color w:val="92D050"/>
            </w:rPr>
            <w:t>Email Address</w:t>
          </w:r>
        </w:p>
      </w:tc>
      <w:tc>
        <w:tcPr>
          <w:tcW w:w="3945" w:type="pct"/>
        </w:tcPr>
        <w:p w14:paraId="22BE0CA0" w14:textId="77777777" w:rsidR="00FD2B84" w:rsidRDefault="00FD2B84" w:rsidP="00FD2B84">
          <w:pPr>
            <w:pStyle w:val="Footer"/>
          </w:pPr>
        </w:p>
      </w:tc>
    </w:tr>
    <w:tr w:rsidR="00FD2B84" w14:paraId="766B07E2" w14:textId="77777777" w:rsidTr="00FD2B84">
      <w:tc>
        <w:tcPr>
          <w:tcW w:w="1055" w:type="pct"/>
        </w:tcPr>
        <w:p w14:paraId="75AACE6C" w14:textId="77777777" w:rsidR="00FD2B84" w:rsidRPr="00FD2B84" w:rsidRDefault="00FD2B84" w:rsidP="00FD2B84">
          <w:pPr>
            <w:pStyle w:val="Footer"/>
            <w:rPr>
              <w:b/>
              <w:color w:val="92D050"/>
            </w:rPr>
          </w:pPr>
          <w:r w:rsidRPr="00FD2B84">
            <w:rPr>
              <w:b/>
              <w:color w:val="92D050"/>
            </w:rPr>
            <w:t>Company</w:t>
          </w:r>
        </w:p>
      </w:tc>
      <w:tc>
        <w:tcPr>
          <w:tcW w:w="3945" w:type="pct"/>
        </w:tcPr>
        <w:p w14:paraId="34BDF4F4" w14:textId="77777777" w:rsidR="00FD2B84" w:rsidRDefault="00FD2B84" w:rsidP="00FD2B84">
          <w:pPr>
            <w:pStyle w:val="Footer"/>
          </w:pPr>
        </w:p>
      </w:tc>
    </w:tr>
  </w:tbl>
  <w:p w14:paraId="68E29A3F" w14:textId="4E3B19DE" w:rsidR="00634082" w:rsidRDefault="00634082" w:rsidP="0063408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5C2E8B" wp14:editId="0056702C">
          <wp:simplePos x="0" y="0"/>
          <wp:positionH relativeFrom="column">
            <wp:posOffset>4934171</wp:posOffset>
          </wp:positionH>
          <wp:positionV relativeFrom="paragraph">
            <wp:posOffset>-548640</wp:posOffset>
          </wp:positionV>
          <wp:extent cx="1123445" cy="534837"/>
          <wp:effectExtent l="0" t="0" r="635" b="0"/>
          <wp:wrapSquare wrapText="bothSides"/>
          <wp:docPr id="1" name="Picture 1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445" cy="534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6CE3"/>
    <w:multiLevelType w:val="multilevel"/>
    <w:tmpl w:val="0DE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E073F"/>
    <w:multiLevelType w:val="hybridMultilevel"/>
    <w:tmpl w:val="5EEC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3351"/>
    <w:multiLevelType w:val="hybridMultilevel"/>
    <w:tmpl w:val="B25E6A36"/>
    <w:lvl w:ilvl="0" w:tplc="1FAA1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278A"/>
    <w:multiLevelType w:val="multilevel"/>
    <w:tmpl w:val="080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400FB"/>
    <w:multiLevelType w:val="hybridMultilevel"/>
    <w:tmpl w:val="A9D8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0A26"/>
    <w:multiLevelType w:val="hybridMultilevel"/>
    <w:tmpl w:val="219E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F1FA6"/>
    <w:multiLevelType w:val="hybridMultilevel"/>
    <w:tmpl w:val="D97C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71FB5"/>
    <w:multiLevelType w:val="hybridMultilevel"/>
    <w:tmpl w:val="57664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225368">
    <w:abstractNumId w:val="4"/>
  </w:num>
  <w:num w:numId="2" w16cid:durableId="690960021">
    <w:abstractNumId w:val="7"/>
  </w:num>
  <w:num w:numId="3" w16cid:durableId="458840810">
    <w:abstractNumId w:val="5"/>
  </w:num>
  <w:num w:numId="4" w16cid:durableId="887188681">
    <w:abstractNumId w:val="6"/>
  </w:num>
  <w:num w:numId="5" w16cid:durableId="1546331052">
    <w:abstractNumId w:val="3"/>
  </w:num>
  <w:num w:numId="6" w16cid:durableId="702905663">
    <w:abstractNumId w:val="0"/>
  </w:num>
  <w:num w:numId="7" w16cid:durableId="2012100859">
    <w:abstractNumId w:val="2"/>
  </w:num>
  <w:num w:numId="8" w16cid:durableId="94615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A6"/>
    <w:rsid w:val="00077BDC"/>
    <w:rsid w:val="000A2E57"/>
    <w:rsid w:val="000A4186"/>
    <w:rsid w:val="000F44F8"/>
    <w:rsid w:val="000F6450"/>
    <w:rsid w:val="00102214"/>
    <w:rsid w:val="001053B2"/>
    <w:rsid w:val="0011262C"/>
    <w:rsid w:val="001607B3"/>
    <w:rsid w:val="00161BC1"/>
    <w:rsid w:val="001934F7"/>
    <w:rsid w:val="0021073E"/>
    <w:rsid w:val="00211082"/>
    <w:rsid w:val="00244AC9"/>
    <w:rsid w:val="0028326D"/>
    <w:rsid w:val="002B5366"/>
    <w:rsid w:val="00352227"/>
    <w:rsid w:val="003A5847"/>
    <w:rsid w:val="003B5D92"/>
    <w:rsid w:val="003F2528"/>
    <w:rsid w:val="00443609"/>
    <w:rsid w:val="00457CFD"/>
    <w:rsid w:val="00465A46"/>
    <w:rsid w:val="004B2032"/>
    <w:rsid w:val="004D7CE3"/>
    <w:rsid w:val="005311FE"/>
    <w:rsid w:val="00567CCB"/>
    <w:rsid w:val="0057442B"/>
    <w:rsid w:val="00584C47"/>
    <w:rsid w:val="005F1BEA"/>
    <w:rsid w:val="006006A2"/>
    <w:rsid w:val="0062088B"/>
    <w:rsid w:val="00634082"/>
    <w:rsid w:val="00634DAF"/>
    <w:rsid w:val="006612AA"/>
    <w:rsid w:val="00663EFB"/>
    <w:rsid w:val="006732C8"/>
    <w:rsid w:val="006B50F1"/>
    <w:rsid w:val="006D28A8"/>
    <w:rsid w:val="006D5F19"/>
    <w:rsid w:val="006E34D6"/>
    <w:rsid w:val="006F5EE5"/>
    <w:rsid w:val="00707B6C"/>
    <w:rsid w:val="00753870"/>
    <w:rsid w:val="007634CE"/>
    <w:rsid w:val="00763D25"/>
    <w:rsid w:val="00771BE1"/>
    <w:rsid w:val="00783F95"/>
    <w:rsid w:val="00796C27"/>
    <w:rsid w:val="007B3F26"/>
    <w:rsid w:val="008668E0"/>
    <w:rsid w:val="008746E4"/>
    <w:rsid w:val="0088101B"/>
    <w:rsid w:val="008C77A0"/>
    <w:rsid w:val="00910554"/>
    <w:rsid w:val="00912916"/>
    <w:rsid w:val="00914750"/>
    <w:rsid w:val="009209B7"/>
    <w:rsid w:val="00951B13"/>
    <w:rsid w:val="00955425"/>
    <w:rsid w:val="00961A06"/>
    <w:rsid w:val="00966ECB"/>
    <w:rsid w:val="009B00B7"/>
    <w:rsid w:val="009C2F7F"/>
    <w:rsid w:val="009D572A"/>
    <w:rsid w:val="009F6837"/>
    <w:rsid w:val="00A55950"/>
    <w:rsid w:val="00A65B55"/>
    <w:rsid w:val="00A83149"/>
    <w:rsid w:val="00A905D4"/>
    <w:rsid w:val="00AA113F"/>
    <w:rsid w:val="00AA38BE"/>
    <w:rsid w:val="00AB3EF4"/>
    <w:rsid w:val="00AE7DFF"/>
    <w:rsid w:val="00B00E96"/>
    <w:rsid w:val="00B33EA5"/>
    <w:rsid w:val="00B571CC"/>
    <w:rsid w:val="00B8336C"/>
    <w:rsid w:val="00BB1A0E"/>
    <w:rsid w:val="00BE40F5"/>
    <w:rsid w:val="00BF43FC"/>
    <w:rsid w:val="00C46AA0"/>
    <w:rsid w:val="00C62227"/>
    <w:rsid w:val="00C73658"/>
    <w:rsid w:val="00CA51C8"/>
    <w:rsid w:val="00CB134F"/>
    <w:rsid w:val="00CB5F68"/>
    <w:rsid w:val="00CD37F7"/>
    <w:rsid w:val="00D865A6"/>
    <w:rsid w:val="00D9097F"/>
    <w:rsid w:val="00DB4AAB"/>
    <w:rsid w:val="00DE7BC5"/>
    <w:rsid w:val="00E06C5E"/>
    <w:rsid w:val="00E31628"/>
    <w:rsid w:val="00E47C2A"/>
    <w:rsid w:val="00EA2D2E"/>
    <w:rsid w:val="00EA37D0"/>
    <w:rsid w:val="00EA7B57"/>
    <w:rsid w:val="00EC14D7"/>
    <w:rsid w:val="00ED47E9"/>
    <w:rsid w:val="00EF0437"/>
    <w:rsid w:val="00F24A52"/>
    <w:rsid w:val="00F27E28"/>
    <w:rsid w:val="00F314D6"/>
    <w:rsid w:val="00F535BC"/>
    <w:rsid w:val="00F56108"/>
    <w:rsid w:val="00F94044"/>
    <w:rsid w:val="00FD2B84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C92CF"/>
  <w15:chartTrackingRefBased/>
  <w15:docId w15:val="{B03FB172-1E1C-4BD0-BA81-42CB98F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A6"/>
  </w:style>
  <w:style w:type="paragraph" w:styleId="Heading1">
    <w:name w:val="heading 1"/>
    <w:basedOn w:val="Normal"/>
    <w:next w:val="Normal"/>
    <w:link w:val="Heading1Char"/>
    <w:uiPriority w:val="9"/>
    <w:qFormat/>
    <w:rsid w:val="00912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5A6"/>
    <w:rPr>
      <w:color w:val="0563C1" w:themeColor="hyperlink"/>
      <w:u w:val="single"/>
    </w:rPr>
  </w:style>
  <w:style w:type="paragraph" w:customStyle="1" w:styleId="Default">
    <w:name w:val="Default"/>
    <w:rsid w:val="00D865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65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5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68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082"/>
  </w:style>
  <w:style w:type="paragraph" w:styleId="Footer">
    <w:name w:val="footer"/>
    <w:basedOn w:val="Normal"/>
    <w:link w:val="FooterChar"/>
    <w:uiPriority w:val="99"/>
    <w:unhideWhenUsed/>
    <w:rsid w:val="0063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082"/>
  </w:style>
  <w:style w:type="character" w:customStyle="1" w:styleId="Heading1Char">
    <w:name w:val="Heading 1 Char"/>
    <w:basedOn w:val="DefaultParagraphFont"/>
    <w:link w:val="Heading1"/>
    <w:uiPriority w:val="9"/>
    <w:rsid w:val="009129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9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916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129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8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ca.org.uk/training/courses?title=Getting+to+Grips+with+Grammar&amp;level_68=All&amp;skill_69=All&amp;city=All" TargetMode="External"/><Relationship Id="rId18" Type="http://schemas.openxmlformats.org/officeDocument/2006/relationships/hyperlink" Target="https://www.prca.org.uk/training/courses?title=Successful+Media+Messages&amp;city=All&amp;level_68=All&amp;skill_69=All&amp;trainer_58=All" TargetMode="External"/><Relationship Id="rId26" Type="http://schemas.openxmlformats.org/officeDocument/2006/relationships/hyperlink" Target="https://www.prca.org.uk/training/courses?title=Building+an+Internal+Communications+Campaign+that+Works&amp;level_68=All&amp;skill_69=All&amp;city=All" TargetMode="External"/><Relationship Id="rId39" Type="http://schemas.openxmlformats.org/officeDocument/2006/relationships/hyperlink" Target="https://www.prca.org.uk/training/courses?title=LinkedIn+for+PR+and+Personal+Branding&amp;level_68=All&amp;skill_69=All&amp;city=All&amp;trainer_58=All" TargetMode="External"/><Relationship Id="rId21" Type="http://schemas.openxmlformats.org/officeDocument/2006/relationships/hyperlink" Target="https://www.prca.org.uk/training/courses?title=Measuring+and+Evaluating+PR&amp;level_68=All&amp;skill_69=All&amp;city=All" TargetMode="External"/><Relationship Id="rId34" Type="http://schemas.openxmlformats.org/officeDocument/2006/relationships/hyperlink" Target="https://www.prca.org.uk/training/courses?title=How+Does+SEO+work%3F+A+Guide+for+PR+Practitioners&amp;level_68=All&amp;skill_69=All&amp;city=All" TargetMode="External"/><Relationship Id="rId42" Type="http://schemas.openxmlformats.org/officeDocument/2006/relationships/hyperlink" Target="https://www.prca.org.uk/training/courses?title=tweet-suite&amp;city=All&amp;level_68=All&amp;skill_69=All&amp;trainer_58=All" TargetMode="External"/><Relationship Id="rId47" Type="http://schemas.openxmlformats.org/officeDocument/2006/relationships/hyperlink" Target="https://www.prca.org.uk/training/courses?title=Political&amp;city=All&amp;level_68=All&amp;skill_69=All&amp;trainer_58=All" TargetMode="External"/><Relationship Id="rId50" Type="http://schemas.openxmlformats.org/officeDocument/2006/relationships/hyperlink" Target="https://www.prca.org.uk/training/courses?title=Crisis+PR+in+a+Digital+World&amp;level_68=All&amp;skill_69=All&amp;city=All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ca.org.uk/training/courses?title=unleash&amp;city=All&amp;level_68=All&amp;skill_69=All&amp;trainer_58=All" TargetMode="External"/><Relationship Id="rId29" Type="http://schemas.openxmlformats.org/officeDocument/2006/relationships/hyperlink" Target="https://www.prca.org.uk/training/courses?title=Building+Resilience&amp;city=All&amp;level_68=All&amp;skill_69=All&amp;trainer_58=All" TargetMode="External"/><Relationship Id="rId11" Type="http://schemas.openxmlformats.org/officeDocument/2006/relationships/hyperlink" Target="https://www.prca.org.uk/training/courses?title=Introduction+to+pr&amp;level_68=All&amp;skill_69=All&amp;city=All" TargetMode="External"/><Relationship Id="rId24" Type="http://schemas.openxmlformats.org/officeDocument/2006/relationships/hyperlink" Target="https://www.prca.org.uk/training/courses?title=Crisis+Management+%E2%80%93+Practical+tips+for+reputation%2C+recovery+and+rebuilding&amp;level_68=All&amp;skill_69=All&amp;city=All&amp;trainer_58=All" TargetMode="External"/><Relationship Id="rId32" Type="http://schemas.openxmlformats.org/officeDocument/2006/relationships/hyperlink" Target="https://www.prca.org.uk/training/courses?title=successful+networking&amp;city=All&amp;level_68=All&amp;skill_69=All&amp;trainer_58=All" TargetMode="External"/><Relationship Id="rId37" Type="http://schemas.openxmlformats.org/officeDocument/2006/relationships/hyperlink" Target="https://www.prca.org.uk/training/courses?title=The+Right+Way+to+use+Facebook+for+PR+and+Communications&amp;level_68=All&amp;skill_69=All&amp;city=All" TargetMode="External"/><Relationship Id="rId40" Type="http://schemas.openxmlformats.org/officeDocument/2006/relationships/hyperlink" Target="https://www.prca.org.uk/training/courses?title=Using+Video+in+Social+Media+for+PR&amp;level_68=All&amp;skill_69=All&amp;city=All" TargetMode="External"/><Relationship Id="rId45" Type="http://schemas.openxmlformats.org/officeDocument/2006/relationships/hyperlink" Target="https://prca.org.uk/training/courses?title=Creating+Great+B2B+Social+Media+Campaigns&amp;city=All&amp;level_68=All&amp;skill_69=All&amp;trainer_58=All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rca.org.uk/training/courses?title=Ethics+in+PR&amp;level_68=All&amp;skill_69=All&amp;city=All" TargetMode="External"/><Relationship Id="rId19" Type="http://schemas.openxmlformats.org/officeDocument/2006/relationships/hyperlink" Target="https://www.prca.org.uk/training/courses?title=selling+into+the+media&amp;level_68=All&amp;skill_69=All&amp;city=All" TargetMode="External"/><Relationship Id="rId31" Type="http://schemas.openxmlformats.org/officeDocument/2006/relationships/hyperlink" Target="https://www.prca.org.uk/training/courses?title=Successful+Meetings&amp;city=All&amp;level_68=All&amp;skill_69=All&amp;trainer_58=All" TargetMode="External"/><Relationship Id="rId44" Type="http://schemas.openxmlformats.org/officeDocument/2006/relationships/hyperlink" Target="https://www.prca.org.uk/training/courses?title=Influencer+Relations&amp;level_68=All&amp;skill_69=All&amp;city=All" TargetMode="External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nstituteforapprenticeships.org/apprenticeship-standards/public-relations-and-communications-assistant-v1-0" TargetMode="External"/><Relationship Id="rId14" Type="http://schemas.openxmlformats.org/officeDocument/2006/relationships/hyperlink" Target="https://www.prca.org.uk/event/5021/write-results---from-press-releases-to-tweets" TargetMode="External"/><Relationship Id="rId22" Type="http://schemas.openxmlformats.org/officeDocument/2006/relationships/hyperlink" Target="https://www.prca.org.uk/training/courses?title=trusted+advisor&amp;city=All&amp;level_68=All&amp;skill_69=All&amp;trainer_58=All" TargetMode="External"/><Relationship Id="rId27" Type="http://schemas.openxmlformats.org/officeDocument/2006/relationships/hyperlink" Target="https://www.prca.org.uk/training/courses?title=Understanding+Finance&amp;level_68=All&amp;skill_69=All&amp;city=All" TargetMode="External"/><Relationship Id="rId30" Type="http://schemas.openxmlformats.org/officeDocument/2006/relationships/hyperlink" Target="https://www.prca.org.uk/training/courses?title=How+to+Manage+Time+and+Workload+More+Effectively&amp;level_68=All&amp;skill_69=All&amp;city=All" TargetMode="External"/><Relationship Id="rId35" Type="http://schemas.openxmlformats.org/officeDocument/2006/relationships/hyperlink" Target="https://www.prca.org.uk/training/courses?title=navigating&amp;city=All&amp;level_68=All&amp;skill_69=All&amp;trainer_58=All" TargetMode="External"/><Relationship Id="rId43" Type="http://schemas.openxmlformats.org/officeDocument/2006/relationships/hyperlink" Target="https://prca.org.uk/training/courses?title=Implementing+A+Social+Media+Audit&amp;city=All&amp;level_68=All&amp;skill_69=All&amp;trainer_58=All" TargetMode="External"/><Relationship Id="rId48" Type="http://schemas.openxmlformats.org/officeDocument/2006/relationships/hyperlink" Target="https://prca.org.uk/training/courses?title=Social+Media+in+Public+Affairs&amp;city=All&amp;level_68=All&amp;skill_69=All&amp;trainer_58=Al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prca.org.uk/training/courses?title=Purposeful+Communication+and+Communicating+Purpose&amp;city=All&amp;level_68=All&amp;skill_69=All&amp;trainer_58=All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prca.org.uk/training/courses?title=Introduction+to+Writing+for+PR+and+Communications&amp;level_68=All&amp;skill_69=All&amp;city=All" TargetMode="External"/><Relationship Id="rId17" Type="http://schemas.openxmlformats.org/officeDocument/2006/relationships/hyperlink" Target="https://www.prca.org.uk/training/courses?title=Gaining+Coverage+in+a+Digital+World&amp;level_68=All&amp;skill_69=All&amp;city=All" TargetMode="External"/><Relationship Id="rId25" Type="http://schemas.openxmlformats.org/officeDocument/2006/relationships/hyperlink" Target="https://www.prca.org.uk/training/courses?title=Your+Role+New+Business+Pitching&amp;level_68=All&amp;skill_69=All&amp;city=All" TargetMode="External"/><Relationship Id="rId33" Type="http://schemas.openxmlformats.org/officeDocument/2006/relationships/hyperlink" Target="https://www.prca.org.uk/training/courses?title=presentation+skills&amp;level_68=All&amp;skill_69=All&amp;city=All" TargetMode="External"/><Relationship Id="rId38" Type="http://schemas.openxmlformats.org/officeDocument/2006/relationships/hyperlink" Target="https://www.prca.org.uk/training/courses?title=Making+Great+PR+Campaigns+with+Instagram&amp;level_68=All&amp;skill_69=All&amp;city=All" TargetMode="External"/><Relationship Id="rId46" Type="http://schemas.openxmlformats.org/officeDocument/2006/relationships/hyperlink" Target="https://www.prca.org.uk/training/courses?title=Introduction+to+Public+Affairs&amp;level_68=All&amp;skill_69=All&amp;city=All" TargetMode="External"/><Relationship Id="rId20" Type="http://schemas.openxmlformats.org/officeDocument/2006/relationships/hyperlink" Target="https://www.prca.org.uk/training/courses?title=managing+an+integrated&amp;city=All&amp;level_68=All&amp;skill_69=All&amp;trainer_58=All" TargetMode="External"/><Relationship Id="rId41" Type="http://schemas.openxmlformats.org/officeDocument/2006/relationships/hyperlink" Target="https://www.prca.org.uk/training/courses?title=social+media+3.0&amp;city=All&amp;level_68=All&amp;skill_69=All&amp;trainer_58=Al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prca.org.uk/training/courses?title=effective+press&amp;city=All&amp;level_68=All&amp;skill_69=All&amp;trainer_58=All" TargetMode="External"/><Relationship Id="rId23" Type="http://schemas.openxmlformats.org/officeDocument/2006/relationships/hyperlink" Target="https://www.prca.org.uk/training/courses?title=Climbing+the+PR+Career+Ladder&amp;level_68=All&amp;skill_69=All&amp;city=All" TargetMode="External"/><Relationship Id="rId28" Type="http://schemas.openxmlformats.org/officeDocument/2006/relationships/hyperlink" Target="https://www.prca.org.uk/training/courses?title=Getting+Maximum+Impact+from+a+Disappearing+PR+Budget&amp;level_68=All&amp;skill_69=All&amp;city=All" TargetMode="External"/><Relationship Id="rId36" Type="http://schemas.openxmlformats.org/officeDocument/2006/relationships/hyperlink" Target="https://www.prca.org.uk/training/courses?title=Digital+Landscape+for+PR&amp;level_68=All&amp;skill_69=All&amp;city=All" TargetMode="External"/><Relationship Id="rId49" Type="http://schemas.openxmlformats.org/officeDocument/2006/relationships/hyperlink" Target="https://prca.org.uk/training/courses?title=Public+Affairs+Outside+Westminster&amp;city=All&amp;level_68=All&amp;skill_69=All&amp;trainer_58=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6B1F925E5E84D841225C722A714CA" ma:contentTypeVersion="17" ma:contentTypeDescription="Create a new document." ma:contentTypeScope="" ma:versionID="5009ee222ebc19ce76bda59e0b448549">
  <xsd:schema xmlns:xsd="http://www.w3.org/2001/XMLSchema" xmlns:xs="http://www.w3.org/2001/XMLSchema" xmlns:p="http://schemas.microsoft.com/office/2006/metadata/properties" xmlns:ns2="dede6f98-9097-4e0b-8fed-3bfeb860d184" xmlns:ns3="1e1153f8-b9f3-4418-8da3-f139d5e65248" targetNamespace="http://schemas.microsoft.com/office/2006/metadata/properties" ma:root="true" ma:fieldsID="0f80e9de7baaeccd3805c94d24dfdc09" ns2:_="" ns3:_="">
    <xsd:import namespace="dede6f98-9097-4e0b-8fed-3bfeb860d184"/>
    <xsd:import namespace="1e1153f8-b9f3-4418-8da3-f139d5e65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e6f98-9097-4e0b-8fed-3bfeb860d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4b77a-40cc-41c1-8c7f-0a4443b86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53f8-b9f3-4418-8da3-f139d5e65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0c92b7-57d4-4f91-bc4b-50b44534775e}" ma:internalName="TaxCatchAll" ma:showField="CatchAllData" ma:web="1e1153f8-b9f3-4418-8da3-f139d5e65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3EB2F-DFD9-415C-BCDD-B871CB03A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e6f98-9097-4e0b-8fed-3bfeb860d184"/>
    <ds:schemaRef ds:uri="1e1153f8-b9f3-4418-8da3-f139d5e65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A25A7-0299-4F43-AACA-DF5BC39EE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Umebuani</dc:creator>
  <cp:keywords/>
  <dc:description/>
  <cp:lastModifiedBy>Stephanie Umebuani</cp:lastModifiedBy>
  <cp:revision>34</cp:revision>
  <cp:lastPrinted>2022-04-12T17:10:00Z</cp:lastPrinted>
  <dcterms:created xsi:type="dcterms:W3CDTF">2022-03-10T13:52:00Z</dcterms:created>
  <dcterms:modified xsi:type="dcterms:W3CDTF">2023-10-30T09:46:00Z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8aac38ba70d366e812a1d2e9f73edda7c3fd1e98bc6000dafb84a564b8998f10</vt:lpwstr>
  </property>
</Properties>
</file>